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33DA7" w14:textId="77777777" w:rsidR="00435ABD" w:rsidRDefault="008253F4">
      <w:pPr>
        <w:rPr>
          <w:b/>
        </w:rPr>
      </w:pPr>
      <w:r w:rsidRPr="008253F4">
        <w:rPr>
          <w:b/>
        </w:rPr>
        <w:t>OSNOVNA ŠKOLA BANOVA JARUGA</w:t>
      </w:r>
    </w:p>
    <w:p w14:paraId="6F9FF5B3" w14:textId="4D66E385" w:rsidR="008253F4" w:rsidRPr="008253F4" w:rsidRDefault="008253F4">
      <w:pPr>
        <w:rPr>
          <w:b/>
        </w:rPr>
      </w:pPr>
      <w:r w:rsidRPr="008253F4">
        <w:rPr>
          <w:b/>
        </w:rPr>
        <w:t>Stjepana Radića 118</w:t>
      </w:r>
    </w:p>
    <w:p w14:paraId="66A1C6E4" w14:textId="77777777" w:rsidR="008253F4" w:rsidRPr="008253F4" w:rsidRDefault="008253F4">
      <w:pPr>
        <w:rPr>
          <w:b/>
        </w:rPr>
      </w:pPr>
      <w:r w:rsidRPr="008253F4">
        <w:rPr>
          <w:b/>
        </w:rPr>
        <w:t>44321 Banova Jaruga</w:t>
      </w:r>
    </w:p>
    <w:p w14:paraId="67580433" w14:textId="7749D575" w:rsidR="008253F4" w:rsidRPr="000660AB" w:rsidRDefault="008253F4">
      <w:pPr>
        <w:rPr>
          <w:b/>
          <w:u w:val="single"/>
        </w:rPr>
      </w:pPr>
      <w:r w:rsidRPr="008253F4">
        <w:rPr>
          <w:b/>
        </w:rPr>
        <w:tab/>
      </w:r>
      <w:r w:rsidRPr="008253F4">
        <w:rPr>
          <w:b/>
        </w:rPr>
        <w:tab/>
      </w:r>
      <w:r w:rsidRPr="008253F4">
        <w:rPr>
          <w:b/>
        </w:rPr>
        <w:tab/>
      </w:r>
      <w:r w:rsidRPr="008253F4">
        <w:rPr>
          <w:b/>
        </w:rPr>
        <w:tab/>
      </w:r>
      <w:r w:rsidRPr="008253F4">
        <w:rPr>
          <w:b/>
        </w:rPr>
        <w:tab/>
      </w:r>
      <w:r w:rsidR="008C2892">
        <w:rPr>
          <w:b/>
          <w:u w:val="single"/>
        </w:rPr>
        <w:t>EVIDENCIJA</w:t>
      </w:r>
      <w:r w:rsidR="0054042F">
        <w:rPr>
          <w:b/>
          <w:u w:val="single"/>
        </w:rPr>
        <w:t xml:space="preserve"> SK</w:t>
      </w:r>
      <w:r w:rsidRPr="008253F4">
        <w:rPr>
          <w:b/>
          <w:u w:val="single"/>
        </w:rPr>
        <w:t>L</w:t>
      </w:r>
      <w:r w:rsidR="0054042F">
        <w:rPr>
          <w:b/>
          <w:u w:val="single"/>
        </w:rPr>
        <w:t>O</w:t>
      </w:r>
      <w:r w:rsidRPr="008253F4">
        <w:rPr>
          <w:b/>
          <w:u w:val="single"/>
        </w:rPr>
        <w:t>PLJENIH UGOVORA U OŠ BANOVA JARUGA U 20</w:t>
      </w:r>
      <w:r w:rsidR="00E712D1">
        <w:rPr>
          <w:b/>
          <w:u w:val="single"/>
        </w:rPr>
        <w:t>2</w:t>
      </w:r>
      <w:r w:rsidR="00993296">
        <w:rPr>
          <w:b/>
          <w:u w:val="single"/>
        </w:rPr>
        <w:t>4</w:t>
      </w:r>
      <w:r w:rsidRPr="008253F4">
        <w:rPr>
          <w:b/>
          <w:u w:val="single"/>
        </w:rPr>
        <w:t>. GODINI</w:t>
      </w:r>
    </w:p>
    <w:tbl>
      <w:tblPr>
        <w:tblStyle w:val="Reetkatablice"/>
        <w:tblW w:w="0" w:type="auto"/>
        <w:tblInd w:w="1668" w:type="dxa"/>
        <w:tblLook w:val="04A0" w:firstRow="1" w:lastRow="0" w:firstColumn="1" w:lastColumn="0" w:noHBand="0" w:noVBand="1"/>
      </w:tblPr>
      <w:tblGrid>
        <w:gridCol w:w="790"/>
        <w:gridCol w:w="2770"/>
        <w:gridCol w:w="1305"/>
        <w:gridCol w:w="1689"/>
        <w:gridCol w:w="1650"/>
        <w:gridCol w:w="1806"/>
        <w:gridCol w:w="2542"/>
      </w:tblGrid>
      <w:tr w:rsidR="000D6F75" w14:paraId="7877B6A8" w14:textId="77777777" w:rsidTr="00524C5E">
        <w:tc>
          <w:tcPr>
            <w:tcW w:w="790" w:type="dxa"/>
          </w:tcPr>
          <w:p w14:paraId="36A5FD88" w14:textId="77777777" w:rsidR="00A2580E" w:rsidRPr="008253F4" w:rsidRDefault="00A2580E" w:rsidP="008253F4">
            <w:pPr>
              <w:jc w:val="center"/>
              <w:rPr>
                <w:b/>
              </w:rPr>
            </w:pPr>
            <w:r w:rsidRPr="008253F4">
              <w:rPr>
                <w:b/>
              </w:rPr>
              <w:t>REDNI BROJ</w:t>
            </w:r>
          </w:p>
        </w:tc>
        <w:tc>
          <w:tcPr>
            <w:tcW w:w="2770" w:type="dxa"/>
          </w:tcPr>
          <w:p w14:paraId="18FC1E8E" w14:textId="77777777" w:rsidR="00A2580E" w:rsidRPr="008253F4" w:rsidRDefault="00A2580E" w:rsidP="008253F4">
            <w:pPr>
              <w:jc w:val="center"/>
              <w:rPr>
                <w:b/>
              </w:rPr>
            </w:pPr>
            <w:r>
              <w:rPr>
                <w:b/>
              </w:rPr>
              <w:t>Predmet ugovora</w:t>
            </w:r>
          </w:p>
        </w:tc>
        <w:tc>
          <w:tcPr>
            <w:tcW w:w="1305" w:type="dxa"/>
          </w:tcPr>
          <w:p w14:paraId="1B2CE064" w14:textId="77777777" w:rsidR="00A2580E" w:rsidRPr="008253F4" w:rsidRDefault="00A2580E" w:rsidP="008253F4">
            <w:pPr>
              <w:jc w:val="center"/>
              <w:rPr>
                <w:b/>
              </w:rPr>
            </w:pPr>
            <w:r>
              <w:rPr>
                <w:b/>
              </w:rPr>
              <w:t>Broj ugovora</w:t>
            </w:r>
          </w:p>
        </w:tc>
        <w:tc>
          <w:tcPr>
            <w:tcW w:w="1689" w:type="dxa"/>
          </w:tcPr>
          <w:p w14:paraId="23A915A6" w14:textId="77777777" w:rsidR="00A2580E" w:rsidRPr="008253F4" w:rsidRDefault="00A2580E" w:rsidP="008253F4">
            <w:pPr>
              <w:jc w:val="center"/>
              <w:rPr>
                <w:b/>
              </w:rPr>
            </w:pPr>
            <w:r>
              <w:rPr>
                <w:b/>
              </w:rPr>
              <w:t>Iznos sklopljenog ugovora bez PDV-a</w:t>
            </w:r>
          </w:p>
        </w:tc>
        <w:tc>
          <w:tcPr>
            <w:tcW w:w="1650" w:type="dxa"/>
          </w:tcPr>
          <w:p w14:paraId="28B0596C" w14:textId="77777777" w:rsidR="00A2580E" w:rsidRPr="008253F4" w:rsidRDefault="00A2580E" w:rsidP="008253F4">
            <w:pPr>
              <w:jc w:val="center"/>
              <w:rPr>
                <w:b/>
              </w:rPr>
            </w:pPr>
            <w:r>
              <w:rPr>
                <w:b/>
              </w:rPr>
              <w:t>Datum sklapanja ugovora</w:t>
            </w:r>
          </w:p>
        </w:tc>
        <w:tc>
          <w:tcPr>
            <w:tcW w:w="1806" w:type="dxa"/>
          </w:tcPr>
          <w:p w14:paraId="10634F17" w14:textId="77777777" w:rsidR="00A2580E" w:rsidRPr="008253F4" w:rsidRDefault="00A2580E" w:rsidP="008253F4">
            <w:pPr>
              <w:jc w:val="center"/>
              <w:rPr>
                <w:b/>
              </w:rPr>
            </w:pPr>
            <w:r>
              <w:rPr>
                <w:b/>
              </w:rPr>
              <w:t>Rok na koji se sklapa</w:t>
            </w:r>
          </w:p>
        </w:tc>
        <w:tc>
          <w:tcPr>
            <w:tcW w:w="2542" w:type="dxa"/>
          </w:tcPr>
          <w:p w14:paraId="4CDDEA70" w14:textId="77777777" w:rsidR="00A2580E" w:rsidRPr="008253F4" w:rsidRDefault="00A2580E" w:rsidP="008253F4">
            <w:pPr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="00BB593A">
              <w:rPr>
                <w:b/>
              </w:rPr>
              <w:t>ponuditelja s kojim se ugovor sklapa</w:t>
            </w:r>
          </w:p>
        </w:tc>
      </w:tr>
      <w:tr w:rsidR="000D6F75" w14:paraId="37DB6067" w14:textId="77777777" w:rsidTr="00524C5E">
        <w:tc>
          <w:tcPr>
            <w:tcW w:w="790" w:type="dxa"/>
          </w:tcPr>
          <w:p w14:paraId="23A7416C" w14:textId="77777777" w:rsidR="00661E70" w:rsidRDefault="00661E70" w:rsidP="00661E70">
            <w:r>
              <w:t>1.</w:t>
            </w:r>
          </w:p>
        </w:tc>
        <w:tc>
          <w:tcPr>
            <w:tcW w:w="2770" w:type="dxa"/>
          </w:tcPr>
          <w:p w14:paraId="62857F69" w14:textId="2D2DC95F" w:rsidR="00661E70" w:rsidRDefault="00993296" w:rsidP="00661E70">
            <w:r>
              <w:t>Meso i prerađevine</w:t>
            </w:r>
          </w:p>
        </w:tc>
        <w:tc>
          <w:tcPr>
            <w:tcW w:w="1305" w:type="dxa"/>
          </w:tcPr>
          <w:p w14:paraId="3675BB4F" w14:textId="1329DD74" w:rsidR="00661E70" w:rsidRDefault="00993296" w:rsidP="00993296">
            <w:r>
              <w:t>8</w:t>
            </w:r>
            <w:r w:rsidR="005D4E08">
              <w:t>/202</w:t>
            </w:r>
            <w:r>
              <w:t>4</w:t>
            </w:r>
          </w:p>
        </w:tc>
        <w:tc>
          <w:tcPr>
            <w:tcW w:w="1689" w:type="dxa"/>
          </w:tcPr>
          <w:p w14:paraId="5D9F8935" w14:textId="3E08C520" w:rsidR="00661E70" w:rsidRDefault="00993296" w:rsidP="00661E70">
            <w:r>
              <w:t>7.631,50</w:t>
            </w:r>
          </w:p>
        </w:tc>
        <w:tc>
          <w:tcPr>
            <w:tcW w:w="1650" w:type="dxa"/>
          </w:tcPr>
          <w:p w14:paraId="4C5FA958" w14:textId="35038B50" w:rsidR="00661E70" w:rsidRDefault="00964BBB" w:rsidP="00993296">
            <w:r>
              <w:t>2</w:t>
            </w:r>
            <w:r w:rsidR="00661E70">
              <w:t>.1.202</w:t>
            </w:r>
            <w:r w:rsidR="00993296">
              <w:t>4</w:t>
            </w:r>
            <w:r w:rsidR="00661E70">
              <w:t>.</w:t>
            </w:r>
          </w:p>
        </w:tc>
        <w:tc>
          <w:tcPr>
            <w:tcW w:w="1806" w:type="dxa"/>
          </w:tcPr>
          <w:p w14:paraId="0CF06ED0" w14:textId="68E502E9" w:rsidR="00661E70" w:rsidRDefault="00661E70" w:rsidP="00993296">
            <w:r>
              <w:t>1.1.202</w:t>
            </w:r>
            <w:r w:rsidR="00993296">
              <w:t>4</w:t>
            </w:r>
            <w:r>
              <w:t>.-31.12.202</w:t>
            </w:r>
            <w:r w:rsidR="00993296">
              <w:t>4</w:t>
            </w:r>
            <w:r>
              <w:t>.</w:t>
            </w:r>
          </w:p>
        </w:tc>
        <w:tc>
          <w:tcPr>
            <w:tcW w:w="2542" w:type="dxa"/>
          </w:tcPr>
          <w:p w14:paraId="7ED7CCDE" w14:textId="42166845" w:rsidR="00661E70" w:rsidRDefault="00661E70" w:rsidP="00661E70">
            <w:r>
              <w:t>Pik Vrbovec PLUS d.o.o.</w:t>
            </w:r>
            <w:r w:rsidR="00993296">
              <w:t>, Zagrebačka 148, 10340 Vrbovec</w:t>
            </w:r>
          </w:p>
        </w:tc>
      </w:tr>
      <w:tr w:rsidR="00CE6117" w14:paraId="7366E7A9" w14:textId="77777777" w:rsidTr="00524C5E">
        <w:tc>
          <w:tcPr>
            <w:tcW w:w="790" w:type="dxa"/>
          </w:tcPr>
          <w:p w14:paraId="760E1DB7" w14:textId="77777777" w:rsidR="00CE6117" w:rsidRDefault="00CE6117" w:rsidP="00CE6117">
            <w:r>
              <w:t>2.</w:t>
            </w:r>
          </w:p>
        </w:tc>
        <w:tc>
          <w:tcPr>
            <w:tcW w:w="2770" w:type="dxa"/>
          </w:tcPr>
          <w:p w14:paraId="1696EE91" w14:textId="1684E909" w:rsidR="00CE6117" w:rsidRDefault="00CE6117" w:rsidP="00CE6117">
            <w:r>
              <w:t>Kruh i pekarski proizvodi</w:t>
            </w:r>
          </w:p>
        </w:tc>
        <w:tc>
          <w:tcPr>
            <w:tcW w:w="1305" w:type="dxa"/>
          </w:tcPr>
          <w:p w14:paraId="374AF888" w14:textId="0680705F" w:rsidR="00CE6117" w:rsidRDefault="00CE6117" w:rsidP="00CE6117">
            <w:r>
              <w:t>5/2024</w:t>
            </w:r>
          </w:p>
        </w:tc>
        <w:tc>
          <w:tcPr>
            <w:tcW w:w="1689" w:type="dxa"/>
          </w:tcPr>
          <w:p w14:paraId="522D5AAA" w14:textId="58605047" w:rsidR="00CE6117" w:rsidRDefault="00CE6117" w:rsidP="00CE6117">
            <w:r>
              <w:t>8.772,00</w:t>
            </w:r>
          </w:p>
        </w:tc>
        <w:tc>
          <w:tcPr>
            <w:tcW w:w="1650" w:type="dxa"/>
          </w:tcPr>
          <w:p w14:paraId="30FBFCC2" w14:textId="4A922DE7" w:rsidR="00CE6117" w:rsidRDefault="00CE6117" w:rsidP="00CE6117">
            <w:r>
              <w:t>2.1.2024.</w:t>
            </w:r>
          </w:p>
        </w:tc>
        <w:tc>
          <w:tcPr>
            <w:tcW w:w="1806" w:type="dxa"/>
          </w:tcPr>
          <w:p w14:paraId="4E1C5F84" w14:textId="107BF241" w:rsidR="00CE6117" w:rsidRDefault="00CE6117" w:rsidP="00CE6117">
            <w:r w:rsidRPr="00B9395A">
              <w:t>1.1.2024.-31.12.2024.</w:t>
            </w:r>
          </w:p>
        </w:tc>
        <w:tc>
          <w:tcPr>
            <w:tcW w:w="2542" w:type="dxa"/>
          </w:tcPr>
          <w:p w14:paraId="318917E8" w14:textId="603B542B" w:rsidR="00CE6117" w:rsidRDefault="00CE6117" w:rsidP="00CE6117">
            <w:r>
              <w:t>Markpek d.o.o., Ulica Kralja Petra Krešimira IV 10, 44320 Kutina</w:t>
            </w:r>
          </w:p>
        </w:tc>
      </w:tr>
      <w:tr w:rsidR="00CE6117" w14:paraId="0F4E322F" w14:textId="77777777" w:rsidTr="00524C5E">
        <w:tc>
          <w:tcPr>
            <w:tcW w:w="790" w:type="dxa"/>
          </w:tcPr>
          <w:p w14:paraId="4DD22A11" w14:textId="77777777" w:rsidR="00CE6117" w:rsidRPr="000A76B6" w:rsidRDefault="00CE6117" w:rsidP="00CE6117">
            <w:r w:rsidRPr="000A76B6">
              <w:t>3.</w:t>
            </w:r>
          </w:p>
        </w:tc>
        <w:tc>
          <w:tcPr>
            <w:tcW w:w="2770" w:type="dxa"/>
          </w:tcPr>
          <w:p w14:paraId="12A4A8C4" w14:textId="6646CB47" w:rsidR="00CE6117" w:rsidRDefault="00CE6117" w:rsidP="00CE6117">
            <w:r>
              <w:t>Mlijeko i mliječni proizvodi</w:t>
            </w:r>
          </w:p>
        </w:tc>
        <w:tc>
          <w:tcPr>
            <w:tcW w:w="1305" w:type="dxa"/>
          </w:tcPr>
          <w:p w14:paraId="51EB31D5" w14:textId="47353282" w:rsidR="00CE6117" w:rsidRPr="000A76B6" w:rsidRDefault="00CE6117" w:rsidP="00CE6117">
            <w:r>
              <w:t>2/2024</w:t>
            </w:r>
          </w:p>
        </w:tc>
        <w:tc>
          <w:tcPr>
            <w:tcW w:w="1689" w:type="dxa"/>
          </w:tcPr>
          <w:p w14:paraId="46E38EEC" w14:textId="100F774A" w:rsidR="00CE6117" w:rsidRPr="000A76B6" w:rsidRDefault="00CE6117" w:rsidP="00CE6117">
            <w:r>
              <w:t>4.121,40</w:t>
            </w:r>
          </w:p>
        </w:tc>
        <w:tc>
          <w:tcPr>
            <w:tcW w:w="1650" w:type="dxa"/>
          </w:tcPr>
          <w:p w14:paraId="22EEC5B5" w14:textId="14E4D390" w:rsidR="00CE6117" w:rsidRDefault="00CE6117" w:rsidP="00CE6117">
            <w:r>
              <w:t>2.1.2024.</w:t>
            </w:r>
          </w:p>
        </w:tc>
        <w:tc>
          <w:tcPr>
            <w:tcW w:w="1806" w:type="dxa"/>
          </w:tcPr>
          <w:p w14:paraId="3D237FA7" w14:textId="492EC50F" w:rsidR="00CE6117" w:rsidRDefault="00CE6117" w:rsidP="00CE6117">
            <w:r w:rsidRPr="00B9395A">
              <w:t>1.1.2024.-31.12.2024.</w:t>
            </w:r>
          </w:p>
        </w:tc>
        <w:tc>
          <w:tcPr>
            <w:tcW w:w="2542" w:type="dxa"/>
          </w:tcPr>
          <w:p w14:paraId="15E50DC6" w14:textId="6D473DD3" w:rsidR="00CE6117" w:rsidRDefault="00CE6117" w:rsidP="00CE6117">
            <w:r>
              <w:t>Vindija d.d., Međimurska 6, 42000 Varaždin</w:t>
            </w:r>
          </w:p>
        </w:tc>
      </w:tr>
      <w:tr w:rsidR="00CE6117" w14:paraId="20497C11" w14:textId="77777777" w:rsidTr="00524C5E">
        <w:tc>
          <w:tcPr>
            <w:tcW w:w="790" w:type="dxa"/>
          </w:tcPr>
          <w:p w14:paraId="45E7F2F7" w14:textId="77777777" w:rsidR="00CE6117" w:rsidRDefault="00CE6117" w:rsidP="00CE6117">
            <w:r>
              <w:t>4.</w:t>
            </w:r>
          </w:p>
        </w:tc>
        <w:tc>
          <w:tcPr>
            <w:tcW w:w="2770" w:type="dxa"/>
          </w:tcPr>
          <w:p w14:paraId="6E60C8EA" w14:textId="75F91BA1" w:rsidR="00CE6117" w:rsidRDefault="00CE6117" w:rsidP="00CE6117">
            <w:r>
              <w:t>Piletina i njene prerađevine</w:t>
            </w:r>
          </w:p>
        </w:tc>
        <w:tc>
          <w:tcPr>
            <w:tcW w:w="1305" w:type="dxa"/>
          </w:tcPr>
          <w:p w14:paraId="1208BB63" w14:textId="2487FA8F" w:rsidR="00CE6117" w:rsidRDefault="00CE6117" w:rsidP="00CE6117">
            <w:r>
              <w:t>1/2024</w:t>
            </w:r>
          </w:p>
        </w:tc>
        <w:tc>
          <w:tcPr>
            <w:tcW w:w="1689" w:type="dxa"/>
          </w:tcPr>
          <w:p w14:paraId="74097A89" w14:textId="22123D1C" w:rsidR="00CE6117" w:rsidRDefault="00CE6117" w:rsidP="00CE6117">
            <w:r>
              <w:t>2.139,50</w:t>
            </w:r>
          </w:p>
        </w:tc>
        <w:tc>
          <w:tcPr>
            <w:tcW w:w="1650" w:type="dxa"/>
          </w:tcPr>
          <w:p w14:paraId="2AAED51A" w14:textId="305C1D0B" w:rsidR="00CE6117" w:rsidRDefault="00CE6117" w:rsidP="00CE6117">
            <w:r>
              <w:t>2.1.2024.</w:t>
            </w:r>
          </w:p>
        </w:tc>
        <w:tc>
          <w:tcPr>
            <w:tcW w:w="1806" w:type="dxa"/>
          </w:tcPr>
          <w:p w14:paraId="10321FB0" w14:textId="27B290B1" w:rsidR="00CE6117" w:rsidRDefault="00CE6117" w:rsidP="00CE6117">
            <w:r w:rsidRPr="00B9395A">
              <w:t>1.1.2024.-31.12.2024.</w:t>
            </w:r>
          </w:p>
        </w:tc>
        <w:tc>
          <w:tcPr>
            <w:tcW w:w="2542" w:type="dxa"/>
          </w:tcPr>
          <w:p w14:paraId="6DF66339" w14:textId="1075DD7F" w:rsidR="00CE6117" w:rsidRDefault="00CE6117" w:rsidP="00CE6117">
            <w:r>
              <w:t>Vindija d.d., Međimurska 6, 42000 Varaždin</w:t>
            </w:r>
          </w:p>
        </w:tc>
      </w:tr>
      <w:tr w:rsidR="000E0B08" w14:paraId="01A4B8BB" w14:textId="77777777" w:rsidTr="00524C5E">
        <w:tc>
          <w:tcPr>
            <w:tcW w:w="790" w:type="dxa"/>
          </w:tcPr>
          <w:p w14:paraId="3E29637B" w14:textId="77777777" w:rsidR="000E0B08" w:rsidRDefault="000E0B08" w:rsidP="000E0B08">
            <w:r>
              <w:t>5.</w:t>
            </w:r>
          </w:p>
        </w:tc>
        <w:tc>
          <w:tcPr>
            <w:tcW w:w="2770" w:type="dxa"/>
          </w:tcPr>
          <w:p w14:paraId="54DA2E37" w14:textId="6A55A836" w:rsidR="000E0B08" w:rsidRDefault="000E0B08" w:rsidP="000E0B08">
            <w:r>
              <w:t>Svježe voće i povrće</w:t>
            </w:r>
          </w:p>
        </w:tc>
        <w:tc>
          <w:tcPr>
            <w:tcW w:w="1305" w:type="dxa"/>
          </w:tcPr>
          <w:p w14:paraId="512BC73A" w14:textId="7095A4EF" w:rsidR="000E0B08" w:rsidRDefault="000E0B08" w:rsidP="000E0B08">
            <w:r>
              <w:t>3/2024</w:t>
            </w:r>
          </w:p>
        </w:tc>
        <w:tc>
          <w:tcPr>
            <w:tcW w:w="1689" w:type="dxa"/>
          </w:tcPr>
          <w:p w14:paraId="1786CE58" w14:textId="5586D4F4" w:rsidR="000E0B08" w:rsidRDefault="000E0B08" w:rsidP="000E0B08">
            <w:r>
              <w:t>9.707,00</w:t>
            </w:r>
          </w:p>
        </w:tc>
        <w:tc>
          <w:tcPr>
            <w:tcW w:w="1650" w:type="dxa"/>
          </w:tcPr>
          <w:p w14:paraId="29A6CA61" w14:textId="2FA7F0ED" w:rsidR="000E0B08" w:rsidRDefault="000E0B08" w:rsidP="000E0B08">
            <w:r>
              <w:t>2.1.2024.</w:t>
            </w:r>
          </w:p>
        </w:tc>
        <w:tc>
          <w:tcPr>
            <w:tcW w:w="1806" w:type="dxa"/>
          </w:tcPr>
          <w:p w14:paraId="7EAEBEDB" w14:textId="31F0FC82" w:rsidR="000E0B08" w:rsidRDefault="000E0B08" w:rsidP="000E0B08">
            <w:r w:rsidRPr="00B9395A">
              <w:t>1.1.2024.-31.12.2024.</w:t>
            </w:r>
          </w:p>
        </w:tc>
        <w:tc>
          <w:tcPr>
            <w:tcW w:w="2542" w:type="dxa"/>
          </w:tcPr>
          <w:p w14:paraId="10DCCCAD" w14:textId="6898C032" w:rsidR="000E0B08" w:rsidRDefault="000E0B08" w:rsidP="000E0B08">
            <w:r>
              <w:t xml:space="preserve">Sidonija-dekori </w:t>
            </w:r>
            <w:proofErr w:type="spellStart"/>
            <w:r>
              <w:t>j.d.o.o</w:t>
            </w:r>
            <w:proofErr w:type="spellEnd"/>
            <w:r>
              <w:t xml:space="preserve">., </w:t>
            </w:r>
            <w:proofErr w:type="spellStart"/>
            <w:r>
              <w:t>S.Radića</w:t>
            </w:r>
            <w:proofErr w:type="spellEnd"/>
            <w:r>
              <w:t xml:space="preserve"> 290, 44320 Kutina</w:t>
            </w:r>
          </w:p>
        </w:tc>
      </w:tr>
      <w:tr w:rsidR="0092190E" w14:paraId="0A725949" w14:textId="77777777" w:rsidTr="00524C5E">
        <w:tc>
          <w:tcPr>
            <w:tcW w:w="790" w:type="dxa"/>
          </w:tcPr>
          <w:p w14:paraId="274F9409" w14:textId="77777777" w:rsidR="0092190E" w:rsidRPr="000A76B6" w:rsidRDefault="0092190E" w:rsidP="0092190E">
            <w:r w:rsidRPr="000A76B6">
              <w:t>6.</w:t>
            </w:r>
          </w:p>
        </w:tc>
        <w:tc>
          <w:tcPr>
            <w:tcW w:w="2770" w:type="dxa"/>
          </w:tcPr>
          <w:p w14:paraId="32EED64B" w14:textId="2B52D336" w:rsidR="0092190E" w:rsidRDefault="0092190E" w:rsidP="0092190E">
            <w:r>
              <w:t>Zamrznuta riba i povrće</w:t>
            </w:r>
          </w:p>
        </w:tc>
        <w:tc>
          <w:tcPr>
            <w:tcW w:w="1305" w:type="dxa"/>
          </w:tcPr>
          <w:p w14:paraId="0F9FC2FE" w14:textId="31948CD6" w:rsidR="0092190E" w:rsidRPr="000A76B6" w:rsidRDefault="0092190E" w:rsidP="0092190E">
            <w:r>
              <w:t>7/2024</w:t>
            </w:r>
          </w:p>
        </w:tc>
        <w:tc>
          <w:tcPr>
            <w:tcW w:w="1689" w:type="dxa"/>
          </w:tcPr>
          <w:p w14:paraId="7F084DE5" w14:textId="176830FC" w:rsidR="0092190E" w:rsidRPr="000A76B6" w:rsidRDefault="0092190E" w:rsidP="0092190E">
            <w:r>
              <w:t>2.660,65</w:t>
            </w:r>
          </w:p>
        </w:tc>
        <w:tc>
          <w:tcPr>
            <w:tcW w:w="1650" w:type="dxa"/>
          </w:tcPr>
          <w:p w14:paraId="7CA1348C" w14:textId="4B6C3DDA" w:rsidR="0092190E" w:rsidRDefault="0092190E" w:rsidP="0092190E">
            <w:r>
              <w:t>2.1.2023.</w:t>
            </w:r>
          </w:p>
        </w:tc>
        <w:tc>
          <w:tcPr>
            <w:tcW w:w="1806" w:type="dxa"/>
          </w:tcPr>
          <w:p w14:paraId="4F69EC19" w14:textId="128DA7F8" w:rsidR="0092190E" w:rsidRDefault="0092190E" w:rsidP="0092190E">
            <w:r w:rsidRPr="00B9395A">
              <w:t>1.1.2024.-31.12.2024.</w:t>
            </w:r>
          </w:p>
        </w:tc>
        <w:tc>
          <w:tcPr>
            <w:tcW w:w="2542" w:type="dxa"/>
          </w:tcPr>
          <w:p w14:paraId="2D93640F" w14:textId="6B764471" w:rsidR="0092190E" w:rsidRDefault="0092190E" w:rsidP="0092190E">
            <w:r>
              <w:t xml:space="preserve">Ledo plus d.o.o., </w:t>
            </w:r>
            <w:proofErr w:type="spellStart"/>
            <w:r>
              <w:t>M.Čavića</w:t>
            </w:r>
            <w:proofErr w:type="spellEnd"/>
            <w:r>
              <w:t xml:space="preserve"> 1a, 10 000 Zagreb</w:t>
            </w:r>
          </w:p>
        </w:tc>
      </w:tr>
      <w:tr w:rsidR="00E31346" w14:paraId="1EAF1B77" w14:textId="77777777" w:rsidTr="00524C5E">
        <w:tc>
          <w:tcPr>
            <w:tcW w:w="790" w:type="dxa"/>
          </w:tcPr>
          <w:p w14:paraId="5FD80415" w14:textId="77777777" w:rsidR="00E31346" w:rsidRDefault="00E31346" w:rsidP="00E31346">
            <w:r>
              <w:t>7.</w:t>
            </w:r>
          </w:p>
        </w:tc>
        <w:tc>
          <w:tcPr>
            <w:tcW w:w="2770" w:type="dxa"/>
          </w:tcPr>
          <w:p w14:paraId="7D218D2A" w14:textId="221E87CA" w:rsidR="00E31346" w:rsidRDefault="00E31346" w:rsidP="00E31346">
            <w:r>
              <w:t>Roba široke potrošnje</w:t>
            </w:r>
          </w:p>
        </w:tc>
        <w:tc>
          <w:tcPr>
            <w:tcW w:w="1305" w:type="dxa"/>
          </w:tcPr>
          <w:p w14:paraId="0B3187E9" w14:textId="01CCC27D" w:rsidR="00E31346" w:rsidRDefault="00E31346" w:rsidP="00E31346">
            <w:r>
              <w:t>6/2024</w:t>
            </w:r>
          </w:p>
        </w:tc>
        <w:tc>
          <w:tcPr>
            <w:tcW w:w="1689" w:type="dxa"/>
          </w:tcPr>
          <w:p w14:paraId="0637AEAB" w14:textId="4F295B01" w:rsidR="00E31346" w:rsidRDefault="00E31346" w:rsidP="00E31346">
            <w:r>
              <w:t>8.097,21</w:t>
            </w:r>
          </w:p>
        </w:tc>
        <w:tc>
          <w:tcPr>
            <w:tcW w:w="1650" w:type="dxa"/>
          </w:tcPr>
          <w:p w14:paraId="2134925E" w14:textId="05890779" w:rsidR="00E31346" w:rsidRDefault="00E31346" w:rsidP="00E31346">
            <w:r>
              <w:t>2.1.2024.</w:t>
            </w:r>
          </w:p>
        </w:tc>
        <w:tc>
          <w:tcPr>
            <w:tcW w:w="1806" w:type="dxa"/>
          </w:tcPr>
          <w:p w14:paraId="78DFD51F" w14:textId="0A4A6065" w:rsidR="00E31346" w:rsidRDefault="00E31346" w:rsidP="00E31346">
            <w:r w:rsidRPr="00B9395A">
              <w:t>1.1.2024.-31.12.2024.</w:t>
            </w:r>
          </w:p>
        </w:tc>
        <w:tc>
          <w:tcPr>
            <w:tcW w:w="2542" w:type="dxa"/>
          </w:tcPr>
          <w:p w14:paraId="3DFFF036" w14:textId="5C2361F9" w:rsidR="00E31346" w:rsidRDefault="00E31346" w:rsidP="00E31346">
            <w:r>
              <w:t>KTC d.d., Nikole Tesle 18, 48260 Križevci</w:t>
            </w:r>
          </w:p>
        </w:tc>
      </w:tr>
      <w:tr w:rsidR="00E31346" w14:paraId="10D94F53" w14:textId="77777777" w:rsidTr="00524C5E">
        <w:tc>
          <w:tcPr>
            <w:tcW w:w="790" w:type="dxa"/>
          </w:tcPr>
          <w:p w14:paraId="3EBD6186" w14:textId="77777777" w:rsidR="00E31346" w:rsidRDefault="00E31346" w:rsidP="00E31346">
            <w:r>
              <w:t>8.</w:t>
            </w:r>
          </w:p>
        </w:tc>
        <w:tc>
          <w:tcPr>
            <w:tcW w:w="2770" w:type="dxa"/>
          </w:tcPr>
          <w:p w14:paraId="02531B7D" w14:textId="3840E307" w:rsidR="00E31346" w:rsidRDefault="00E31346" w:rsidP="00E31346">
            <w:r>
              <w:t>Sredstva za čišćenje i održavanje</w:t>
            </w:r>
          </w:p>
        </w:tc>
        <w:tc>
          <w:tcPr>
            <w:tcW w:w="1305" w:type="dxa"/>
          </w:tcPr>
          <w:p w14:paraId="49523AAA" w14:textId="57142DB5" w:rsidR="00E31346" w:rsidRDefault="00E31346" w:rsidP="00E31346">
            <w:r>
              <w:t>4/2024</w:t>
            </w:r>
          </w:p>
        </w:tc>
        <w:tc>
          <w:tcPr>
            <w:tcW w:w="1689" w:type="dxa"/>
          </w:tcPr>
          <w:p w14:paraId="72A164B3" w14:textId="4356D063" w:rsidR="00E31346" w:rsidRDefault="00E31346" w:rsidP="00E31346">
            <w:r>
              <w:t>2.423,85</w:t>
            </w:r>
          </w:p>
        </w:tc>
        <w:tc>
          <w:tcPr>
            <w:tcW w:w="1650" w:type="dxa"/>
          </w:tcPr>
          <w:p w14:paraId="34A108CF" w14:textId="362B8882" w:rsidR="00E31346" w:rsidRDefault="00E31346" w:rsidP="00E31346">
            <w:r>
              <w:t>2.1.2024.</w:t>
            </w:r>
          </w:p>
        </w:tc>
        <w:tc>
          <w:tcPr>
            <w:tcW w:w="1806" w:type="dxa"/>
          </w:tcPr>
          <w:p w14:paraId="20DBC8B0" w14:textId="664703BE" w:rsidR="00E31346" w:rsidRDefault="00E31346" w:rsidP="00E31346">
            <w:r w:rsidRPr="00B9395A">
              <w:t>1.1.2024.-31.12.2024.</w:t>
            </w:r>
          </w:p>
        </w:tc>
        <w:tc>
          <w:tcPr>
            <w:tcW w:w="2542" w:type="dxa"/>
          </w:tcPr>
          <w:p w14:paraId="2AAED976" w14:textId="176177D1" w:rsidR="00E31346" w:rsidRDefault="00E31346" w:rsidP="00E31346">
            <w:r>
              <w:t xml:space="preserve">Tip-Kutina d.o.o., </w:t>
            </w:r>
            <w:proofErr w:type="spellStart"/>
            <w:r>
              <w:t>K.P.Krešimira</w:t>
            </w:r>
            <w:proofErr w:type="spellEnd"/>
            <w:r>
              <w:t xml:space="preserve"> IV 8, 44320 Kutina</w:t>
            </w:r>
          </w:p>
        </w:tc>
      </w:tr>
      <w:tr w:rsidR="00E31346" w14:paraId="6F7654FA" w14:textId="77777777" w:rsidTr="00524C5E">
        <w:tc>
          <w:tcPr>
            <w:tcW w:w="790" w:type="dxa"/>
          </w:tcPr>
          <w:p w14:paraId="7BC4D341" w14:textId="77777777" w:rsidR="00E31346" w:rsidRDefault="00E31346" w:rsidP="00E31346">
            <w:r>
              <w:t>9.</w:t>
            </w:r>
          </w:p>
        </w:tc>
        <w:tc>
          <w:tcPr>
            <w:tcW w:w="2770" w:type="dxa"/>
          </w:tcPr>
          <w:p w14:paraId="48E955FB" w14:textId="1F5743CF" w:rsidR="00E31346" w:rsidRDefault="00E31346" w:rsidP="00E31346">
            <w:r>
              <w:t>Uredski materijal</w:t>
            </w:r>
          </w:p>
        </w:tc>
        <w:tc>
          <w:tcPr>
            <w:tcW w:w="1305" w:type="dxa"/>
          </w:tcPr>
          <w:p w14:paraId="3A945148" w14:textId="5AA78665" w:rsidR="00E31346" w:rsidRDefault="00E31346" w:rsidP="00E31346">
            <w:r>
              <w:t>9/2024</w:t>
            </w:r>
          </w:p>
        </w:tc>
        <w:tc>
          <w:tcPr>
            <w:tcW w:w="1689" w:type="dxa"/>
          </w:tcPr>
          <w:p w14:paraId="66FEFB7D" w14:textId="3D46D055" w:rsidR="00E31346" w:rsidRDefault="00E31346" w:rsidP="00E31346">
            <w:r>
              <w:t>3.100,85</w:t>
            </w:r>
          </w:p>
        </w:tc>
        <w:tc>
          <w:tcPr>
            <w:tcW w:w="1650" w:type="dxa"/>
          </w:tcPr>
          <w:p w14:paraId="5F02DD6C" w14:textId="775B43F8" w:rsidR="00E31346" w:rsidRDefault="00E31346" w:rsidP="00E31346">
            <w:r>
              <w:t>2.1.2024.</w:t>
            </w:r>
          </w:p>
        </w:tc>
        <w:tc>
          <w:tcPr>
            <w:tcW w:w="1806" w:type="dxa"/>
          </w:tcPr>
          <w:p w14:paraId="0BF57179" w14:textId="0CF9B425" w:rsidR="00E31346" w:rsidRDefault="00E31346" w:rsidP="00E31346">
            <w:r w:rsidRPr="00B9395A">
              <w:t>1.1.2024.-31.12.2024.</w:t>
            </w:r>
          </w:p>
        </w:tc>
        <w:tc>
          <w:tcPr>
            <w:tcW w:w="2542" w:type="dxa"/>
          </w:tcPr>
          <w:p w14:paraId="620EDE63" w14:textId="6280B3B3" w:rsidR="00E31346" w:rsidRDefault="00E31346" w:rsidP="00E31346">
            <w:r>
              <w:t xml:space="preserve">Tip-Kutina d.o.o., </w:t>
            </w:r>
            <w:proofErr w:type="spellStart"/>
            <w:r>
              <w:t>K.P.Krešimira</w:t>
            </w:r>
            <w:proofErr w:type="spellEnd"/>
            <w:r>
              <w:t xml:space="preserve"> IV 8, 44320 Kutina</w:t>
            </w:r>
          </w:p>
        </w:tc>
      </w:tr>
      <w:tr w:rsidR="00E31346" w14:paraId="15944B3B" w14:textId="77777777" w:rsidTr="00524C5E">
        <w:tc>
          <w:tcPr>
            <w:tcW w:w="790" w:type="dxa"/>
          </w:tcPr>
          <w:p w14:paraId="29A6F2EF" w14:textId="77777777" w:rsidR="00E31346" w:rsidRDefault="00E31346" w:rsidP="00E31346">
            <w:r>
              <w:t>10.</w:t>
            </w:r>
          </w:p>
        </w:tc>
        <w:tc>
          <w:tcPr>
            <w:tcW w:w="2770" w:type="dxa"/>
          </w:tcPr>
          <w:p w14:paraId="04C274E6" w14:textId="6E166ECD" w:rsidR="00E31346" w:rsidRDefault="00E31346" w:rsidP="00F72C9C">
            <w:r>
              <w:t xml:space="preserve"> </w:t>
            </w:r>
            <w:r w:rsidR="00F72C9C">
              <w:t xml:space="preserve">Ugovor o opskrbi plinom </w:t>
            </w:r>
          </w:p>
        </w:tc>
        <w:tc>
          <w:tcPr>
            <w:tcW w:w="1305" w:type="dxa"/>
          </w:tcPr>
          <w:p w14:paraId="330B4644" w14:textId="79E18B1E" w:rsidR="00E31346" w:rsidRDefault="00F72C9C" w:rsidP="00E31346">
            <w:r>
              <w:t>STP-MC-OP-2023/35636</w:t>
            </w:r>
          </w:p>
        </w:tc>
        <w:tc>
          <w:tcPr>
            <w:tcW w:w="1689" w:type="dxa"/>
          </w:tcPr>
          <w:p w14:paraId="529366B5" w14:textId="5CA2EBF7" w:rsidR="00E31346" w:rsidRDefault="00E31346" w:rsidP="00E31346"/>
        </w:tc>
        <w:tc>
          <w:tcPr>
            <w:tcW w:w="1650" w:type="dxa"/>
          </w:tcPr>
          <w:p w14:paraId="7BD81CF2" w14:textId="4040079E" w:rsidR="00E31346" w:rsidRDefault="00E31346" w:rsidP="00E31346">
            <w:r>
              <w:t>2</w:t>
            </w:r>
            <w:r w:rsidR="00F72C9C">
              <w:t>9</w:t>
            </w:r>
            <w:r>
              <w:t>.</w:t>
            </w:r>
            <w:r w:rsidR="00F72C9C">
              <w:t>1</w:t>
            </w:r>
            <w:r>
              <w:t>1.2023.</w:t>
            </w:r>
          </w:p>
        </w:tc>
        <w:tc>
          <w:tcPr>
            <w:tcW w:w="1806" w:type="dxa"/>
          </w:tcPr>
          <w:p w14:paraId="2CDB5F09" w14:textId="2E3E6061" w:rsidR="00E31346" w:rsidRDefault="00E31346" w:rsidP="00E31346">
            <w:r w:rsidRPr="00B9395A">
              <w:t>1.1.2024</w:t>
            </w:r>
            <w:r w:rsidR="00F72C9C">
              <w:t>.-30</w:t>
            </w:r>
            <w:r w:rsidRPr="00B9395A">
              <w:t>.</w:t>
            </w:r>
            <w:r w:rsidR="00F72C9C">
              <w:t>9.</w:t>
            </w:r>
            <w:r w:rsidRPr="00B9395A">
              <w:t>2024.</w:t>
            </w:r>
          </w:p>
        </w:tc>
        <w:tc>
          <w:tcPr>
            <w:tcW w:w="2542" w:type="dxa"/>
          </w:tcPr>
          <w:p w14:paraId="76D99E21" w14:textId="7DB81D57" w:rsidR="00E31346" w:rsidRDefault="00F72C9C" w:rsidP="00E31346">
            <w:proofErr w:type="spellStart"/>
            <w:r>
              <w:t>Gpz</w:t>
            </w:r>
            <w:proofErr w:type="spellEnd"/>
            <w:r>
              <w:t>-opskrba D.O.O. Radnička cesta 1, 10 000 Zagreb</w:t>
            </w:r>
          </w:p>
        </w:tc>
      </w:tr>
      <w:tr w:rsidR="008D18E1" w14:paraId="10966E67" w14:textId="77777777" w:rsidTr="00524C5E">
        <w:tc>
          <w:tcPr>
            <w:tcW w:w="790" w:type="dxa"/>
          </w:tcPr>
          <w:p w14:paraId="73C4D888" w14:textId="0EC439F6" w:rsidR="008D18E1" w:rsidRDefault="008D18E1" w:rsidP="008D18E1">
            <w:r>
              <w:t>11.</w:t>
            </w:r>
          </w:p>
        </w:tc>
        <w:tc>
          <w:tcPr>
            <w:tcW w:w="2770" w:type="dxa"/>
          </w:tcPr>
          <w:p w14:paraId="61B3CBAC" w14:textId="49B6CEA7" w:rsidR="008D18E1" w:rsidRDefault="008D18E1" w:rsidP="008D18E1">
            <w:r>
              <w:t>Servisiranje dizala</w:t>
            </w:r>
          </w:p>
        </w:tc>
        <w:tc>
          <w:tcPr>
            <w:tcW w:w="1305" w:type="dxa"/>
          </w:tcPr>
          <w:p w14:paraId="49995F79" w14:textId="0522BA7B" w:rsidR="008D18E1" w:rsidRDefault="008D18E1" w:rsidP="008D18E1">
            <w:r>
              <w:t>71/23</w:t>
            </w:r>
          </w:p>
        </w:tc>
        <w:tc>
          <w:tcPr>
            <w:tcW w:w="1689" w:type="dxa"/>
          </w:tcPr>
          <w:p w14:paraId="1BF08491" w14:textId="2058C40C" w:rsidR="008D18E1" w:rsidRDefault="008D18E1" w:rsidP="008D18E1">
            <w:r>
              <w:t>60,00 godišnje</w:t>
            </w:r>
          </w:p>
        </w:tc>
        <w:tc>
          <w:tcPr>
            <w:tcW w:w="1650" w:type="dxa"/>
          </w:tcPr>
          <w:p w14:paraId="751A7FD2" w14:textId="0865BF27" w:rsidR="008D18E1" w:rsidRDefault="008D18E1" w:rsidP="008D18E1">
            <w:r>
              <w:t>1.4.2023.</w:t>
            </w:r>
          </w:p>
        </w:tc>
        <w:tc>
          <w:tcPr>
            <w:tcW w:w="1806" w:type="dxa"/>
          </w:tcPr>
          <w:p w14:paraId="14A690A1" w14:textId="4262F6E3" w:rsidR="008D18E1" w:rsidRPr="00496474" w:rsidRDefault="008D18E1" w:rsidP="008D18E1">
            <w:r>
              <w:t>Do opoziva</w:t>
            </w:r>
          </w:p>
        </w:tc>
        <w:tc>
          <w:tcPr>
            <w:tcW w:w="2542" w:type="dxa"/>
          </w:tcPr>
          <w:p w14:paraId="55073559" w14:textId="69A63363" w:rsidR="008D18E1" w:rsidRDefault="008D18E1" w:rsidP="008D18E1">
            <w:r>
              <w:t>Dizala Đurčević d.o.o., Virovitica</w:t>
            </w:r>
          </w:p>
        </w:tc>
      </w:tr>
      <w:tr w:rsidR="008D18E1" w14:paraId="23FAD6B6" w14:textId="77777777" w:rsidTr="00524C5E">
        <w:tc>
          <w:tcPr>
            <w:tcW w:w="790" w:type="dxa"/>
          </w:tcPr>
          <w:p w14:paraId="49640953" w14:textId="7E05D506" w:rsidR="008D18E1" w:rsidRDefault="008D18E1" w:rsidP="008D18E1">
            <w:r>
              <w:lastRenderedPageBreak/>
              <w:t>12.</w:t>
            </w:r>
          </w:p>
        </w:tc>
        <w:tc>
          <w:tcPr>
            <w:tcW w:w="2770" w:type="dxa"/>
          </w:tcPr>
          <w:p w14:paraId="1DC68AF3" w14:textId="0C216C72" w:rsidR="000B3F3C" w:rsidRDefault="000B3F3C" w:rsidP="008D18E1">
            <w:r>
              <w:t>Ugovor o korištenju i održavanju SPI računalnih programa</w:t>
            </w:r>
          </w:p>
        </w:tc>
        <w:tc>
          <w:tcPr>
            <w:tcW w:w="1305" w:type="dxa"/>
          </w:tcPr>
          <w:p w14:paraId="64CD3EED" w14:textId="5689F88A" w:rsidR="008D18E1" w:rsidRDefault="000B3F3C" w:rsidP="008D18E1">
            <w:r>
              <w:t>54178/2023</w:t>
            </w:r>
          </w:p>
        </w:tc>
        <w:tc>
          <w:tcPr>
            <w:tcW w:w="1689" w:type="dxa"/>
          </w:tcPr>
          <w:p w14:paraId="30F40235" w14:textId="11E7ACA2" w:rsidR="008D18E1" w:rsidRDefault="000B3F3C" w:rsidP="008D18E1">
            <w:r>
              <w:t>188,03 mjesečno</w:t>
            </w:r>
          </w:p>
        </w:tc>
        <w:tc>
          <w:tcPr>
            <w:tcW w:w="1650" w:type="dxa"/>
          </w:tcPr>
          <w:p w14:paraId="1C058B9D" w14:textId="66D0C362" w:rsidR="008D18E1" w:rsidRDefault="000B3F3C" w:rsidP="008D18E1">
            <w:r>
              <w:t>28.12.2023</w:t>
            </w:r>
          </w:p>
        </w:tc>
        <w:tc>
          <w:tcPr>
            <w:tcW w:w="1806" w:type="dxa"/>
          </w:tcPr>
          <w:p w14:paraId="1BC9D024" w14:textId="3BF4A400" w:rsidR="008D18E1" w:rsidRDefault="000B3F3C" w:rsidP="008D18E1">
            <w:r w:rsidRPr="00B9395A">
              <w:t>1.1.2024.-31.12.2024</w:t>
            </w:r>
          </w:p>
        </w:tc>
        <w:tc>
          <w:tcPr>
            <w:tcW w:w="2542" w:type="dxa"/>
          </w:tcPr>
          <w:p w14:paraId="2842C135" w14:textId="4C5BED3C" w:rsidR="008D18E1" w:rsidRDefault="000B3F3C" w:rsidP="008D18E1">
            <w:proofErr w:type="spellStart"/>
            <w:r>
              <w:t>Libusoft</w:t>
            </w:r>
            <w:proofErr w:type="spellEnd"/>
            <w:r>
              <w:t xml:space="preserve"> cicom d.o.o., Remetinečka cesta 7a, Zagreb</w:t>
            </w:r>
            <w:bookmarkStart w:id="0" w:name="_GoBack"/>
            <w:bookmarkEnd w:id="0"/>
          </w:p>
        </w:tc>
      </w:tr>
      <w:tr w:rsidR="000B3F3C" w14:paraId="6E43E388" w14:textId="77777777" w:rsidTr="00524C5E">
        <w:tc>
          <w:tcPr>
            <w:tcW w:w="790" w:type="dxa"/>
          </w:tcPr>
          <w:p w14:paraId="31EE82D1" w14:textId="77777777" w:rsidR="000B3F3C" w:rsidRDefault="000B3F3C" w:rsidP="008D18E1"/>
        </w:tc>
        <w:tc>
          <w:tcPr>
            <w:tcW w:w="2770" w:type="dxa"/>
          </w:tcPr>
          <w:p w14:paraId="261D5BA7" w14:textId="77777777" w:rsidR="000B3F3C" w:rsidRDefault="000B3F3C" w:rsidP="008D18E1"/>
        </w:tc>
        <w:tc>
          <w:tcPr>
            <w:tcW w:w="1305" w:type="dxa"/>
          </w:tcPr>
          <w:p w14:paraId="4F51D355" w14:textId="77777777" w:rsidR="000B3F3C" w:rsidRDefault="000B3F3C" w:rsidP="008D18E1"/>
        </w:tc>
        <w:tc>
          <w:tcPr>
            <w:tcW w:w="1689" w:type="dxa"/>
          </w:tcPr>
          <w:p w14:paraId="11255087" w14:textId="77777777" w:rsidR="000B3F3C" w:rsidRDefault="000B3F3C" w:rsidP="008D18E1"/>
        </w:tc>
        <w:tc>
          <w:tcPr>
            <w:tcW w:w="1650" w:type="dxa"/>
          </w:tcPr>
          <w:p w14:paraId="5F8F0D0E" w14:textId="77777777" w:rsidR="000B3F3C" w:rsidRDefault="000B3F3C" w:rsidP="008D18E1"/>
        </w:tc>
        <w:tc>
          <w:tcPr>
            <w:tcW w:w="1806" w:type="dxa"/>
          </w:tcPr>
          <w:p w14:paraId="0DF4ACE7" w14:textId="77777777" w:rsidR="000B3F3C" w:rsidRDefault="000B3F3C" w:rsidP="008D18E1"/>
        </w:tc>
        <w:tc>
          <w:tcPr>
            <w:tcW w:w="2542" w:type="dxa"/>
          </w:tcPr>
          <w:p w14:paraId="7E99D316" w14:textId="77777777" w:rsidR="000B3F3C" w:rsidRDefault="000B3F3C" w:rsidP="008D18E1"/>
        </w:tc>
      </w:tr>
    </w:tbl>
    <w:p w14:paraId="796DE21B" w14:textId="77777777" w:rsidR="00EE69DC" w:rsidRDefault="00EE69DC" w:rsidP="00EE69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0788123C" w14:textId="1312FC68" w:rsidR="00EE69DC" w:rsidRDefault="00EE69DC" w:rsidP="00EE69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2A7">
        <w:t>Irena Rukavina</w:t>
      </w:r>
      <w:r w:rsidR="00B84516">
        <w:t xml:space="preserve">, </w:t>
      </w:r>
      <w:proofErr w:type="spellStart"/>
      <w:r w:rsidR="00B84516">
        <w:t>dipl.uč</w:t>
      </w:r>
      <w:proofErr w:type="spellEnd"/>
      <w:r w:rsidR="00B84516">
        <w:t>.</w:t>
      </w:r>
    </w:p>
    <w:p w14:paraId="0A3034FB" w14:textId="77777777" w:rsidR="00286155" w:rsidRDefault="00286155" w:rsidP="00E03DCB">
      <w:pPr>
        <w:rPr>
          <w:b/>
        </w:rPr>
      </w:pPr>
    </w:p>
    <w:p w14:paraId="766D48F6" w14:textId="77777777" w:rsidR="00C6231E" w:rsidRDefault="00C6231E" w:rsidP="00E03DCB">
      <w:pPr>
        <w:rPr>
          <w:b/>
        </w:rPr>
      </w:pPr>
    </w:p>
    <w:p w14:paraId="59950605" w14:textId="77777777" w:rsidR="005957FA" w:rsidRDefault="005957FA" w:rsidP="00E03DCB">
      <w:pPr>
        <w:rPr>
          <w:b/>
        </w:rPr>
      </w:pPr>
    </w:p>
    <w:p w14:paraId="4514C303" w14:textId="77777777" w:rsidR="005957FA" w:rsidRDefault="005957FA" w:rsidP="00E03DCB">
      <w:pPr>
        <w:rPr>
          <w:b/>
        </w:rPr>
      </w:pPr>
    </w:p>
    <w:p w14:paraId="488A11B9" w14:textId="77777777" w:rsidR="005957FA" w:rsidRDefault="005957FA" w:rsidP="00E03DCB">
      <w:pPr>
        <w:rPr>
          <w:b/>
        </w:rPr>
      </w:pPr>
    </w:p>
    <w:p w14:paraId="73D6B28E" w14:textId="77777777" w:rsidR="005957FA" w:rsidRDefault="005957FA" w:rsidP="00E03DCB">
      <w:pPr>
        <w:rPr>
          <w:b/>
        </w:rPr>
      </w:pPr>
    </w:p>
    <w:p w14:paraId="0E8CF550" w14:textId="77777777" w:rsidR="005957FA" w:rsidRDefault="005957FA" w:rsidP="00E03DCB">
      <w:pPr>
        <w:rPr>
          <w:b/>
        </w:rPr>
      </w:pPr>
    </w:p>
    <w:sectPr w:rsidR="005957FA" w:rsidSect="004D31F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53F4"/>
    <w:rsid w:val="00007D79"/>
    <w:rsid w:val="00011826"/>
    <w:rsid w:val="0001500E"/>
    <w:rsid w:val="00031AB4"/>
    <w:rsid w:val="000660AB"/>
    <w:rsid w:val="00092C9F"/>
    <w:rsid w:val="0009463C"/>
    <w:rsid w:val="000A3264"/>
    <w:rsid w:val="000A76B6"/>
    <w:rsid w:val="000B3F3C"/>
    <w:rsid w:val="000B57C5"/>
    <w:rsid w:val="000C3EB8"/>
    <w:rsid w:val="000D6F75"/>
    <w:rsid w:val="000D7C13"/>
    <w:rsid w:val="000E0B08"/>
    <w:rsid w:val="000E1BAE"/>
    <w:rsid w:val="000F6DDF"/>
    <w:rsid w:val="00111BC4"/>
    <w:rsid w:val="001158D4"/>
    <w:rsid w:val="00125297"/>
    <w:rsid w:val="0015221C"/>
    <w:rsid w:val="00152EEF"/>
    <w:rsid w:val="00160F86"/>
    <w:rsid w:val="00161643"/>
    <w:rsid w:val="00176856"/>
    <w:rsid w:val="00176936"/>
    <w:rsid w:val="001972F0"/>
    <w:rsid w:val="001A785E"/>
    <w:rsid w:val="001F6649"/>
    <w:rsid w:val="00222F47"/>
    <w:rsid w:val="0023113A"/>
    <w:rsid w:val="00234A23"/>
    <w:rsid w:val="00245F07"/>
    <w:rsid w:val="00251E2D"/>
    <w:rsid w:val="00264FFD"/>
    <w:rsid w:val="00270BC2"/>
    <w:rsid w:val="00286155"/>
    <w:rsid w:val="002A4024"/>
    <w:rsid w:val="002C7737"/>
    <w:rsid w:val="00313CDA"/>
    <w:rsid w:val="0034129F"/>
    <w:rsid w:val="00346010"/>
    <w:rsid w:val="0035025C"/>
    <w:rsid w:val="003522A7"/>
    <w:rsid w:val="003620DE"/>
    <w:rsid w:val="003736E0"/>
    <w:rsid w:val="003766A1"/>
    <w:rsid w:val="00387B8F"/>
    <w:rsid w:val="003B5F3A"/>
    <w:rsid w:val="003E0100"/>
    <w:rsid w:val="003E186F"/>
    <w:rsid w:val="003E4BD2"/>
    <w:rsid w:val="003F1578"/>
    <w:rsid w:val="003F3E8E"/>
    <w:rsid w:val="003F6A58"/>
    <w:rsid w:val="00402DEA"/>
    <w:rsid w:val="00433291"/>
    <w:rsid w:val="004358EF"/>
    <w:rsid w:val="00435ABD"/>
    <w:rsid w:val="00463548"/>
    <w:rsid w:val="00465925"/>
    <w:rsid w:val="0048611E"/>
    <w:rsid w:val="004925C5"/>
    <w:rsid w:val="00495554"/>
    <w:rsid w:val="004B27E5"/>
    <w:rsid w:val="004B4D8E"/>
    <w:rsid w:val="004B5113"/>
    <w:rsid w:val="004C026B"/>
    <w:rsid w:val="004C09C1"/>
    <w:rsid w:val="004C7BFA"/>
    <w:rsid w:val="004D31F8"/>
    <w:rsid w:val="004E1F13"/>
    <w:rsid w:val="00524BD7"/>
    <w:rsid w:val="00524C5E"/>
    <w:rsid w:val="00527F77"/>
    <w:rsid w:val="00536B96"/>
    <w:rsid w:val="0054042F"/>
    <w:rsid w:val="005612AE"/>
    <w:rsid w:val="005858AF"/>
    <w:rsid w:val="00590821"/>
    <w:rsid w:val="00593277"/>
    <w:rsid w:val="005957FA"/>
    <w:rsid w:val="005A3970"/>
    <w:rsid w:val="005B4642"/>
    <w:rsid w:val="005C345E"/>
    <w:rsid w:val="005C39BF"/>
    <w:rsid w:val="005D4E08"/>
    <w:rsid w:val="0060767B"/>
    <w:rsid w:val="006114FB"/>
    <w:rsid w:val="00630208"/>
    <w:rsid w:val="00641977"/>
    <w:rsid w:val="00651407"/>
    <w:rsid w:val="00661E70"/>
    <w:rsid w:val="006810A9"/>
    <w:rsid w:val="006B28E0"/>
    <w:rsid w:val="006B59C5"/>
    <w:rsid w:val="006C3440"/>
    <w:rsid w:val="006D0349"/>
    <w:rsid w:val="006E3143"/>
    <w:rsid w:val="006F2E5B"/>
    <w:rsid w:val="00715853"/>
    <w:rsid w:val="00737262"/>
    <w:rsid w:val="00765B7B"/>
    <w:rsid w:val="00773759"/>
    <w:rsid w:val="00787FD1"/>
    <w:rsid w:val="007B46E0"/>
    <w:rsid w:val="007B59F9"/>
    <w:rsid w:val="007C02A1"/>
    <w:rsid w:val="007C0FB4"/>
    <w:rsid w:val="007C480B"/>
    <w:rsid w:val="007C78CC"/>
    <w:rsid w:val="007C7A42"/>
    <w:rsid w:val="007F6A1D"/>
    <w:rsid w:val="00807052"/>
    <w:rsid w:val="008138F0"/>
    <w:rsid w:val="008253F4"/>
    <w:rsid w:val="00832C79"/>
    <w:rsid w:val="00842E48"/>
    <w:rsid w:val="00850F4C"/>
    <w:rsid w:val="00895652"/>
    <w:rsid w:val="00896CDD"/>
    <w:rsid w:val="008C2892"/>
    <w:rsid w:val="008C5F4B"/>
    <w:rsid w:val="008D18E1"/>
    <w:rsid w:val="008D745D"/>
    <w:rsid w:val="008E01E1"/>
    <w:rsid w:val="008E0822"/>
    <w:rsid w:val="008E2757"/>
    <w:rsid w:val="008F6371"/>
    <w:rsid w:val="009000C8"/>
    <w:rsid w:val="00913FD9"/>
    <w:rsid w:val="00915EC0"/>
    <w:rsid w:val="0092190E"/>
    <w:rsid w:val="00922C3F"/>
    <w:rsid w:val="00925E0B"/>
    <w:rsid w:val="009445FC"/>
    <w:rsid w:val="00953217"/>
    <w:rsid w:val="009617E1"/>
    <w:rsid w:val="00964BBB"/>
    <w:rsid w:val="00965722"/>
    <w:rsid w:val="00987E08"/>
    <w:rsid w:val="009907E4"/>
    <w:rsid w:val="00993296"/>
    <w:rsid w:val="00995368"/>
    <w:rsid w:val="00997A98"/>
    <w:rsid w:val="009B2599"/>
    <w:rsid w:val="009B67B5"/>
    <w:rsid w:val="009D7880"/>
    <w:rsid w:val="009E52EF"/>
    <w:rsid w:val="009F4282"/>
    <w:rsid w:val="009F45E0"/>
    <w:rsid w:val="009F6DA2"/>
    <w:rsid w:val="00A11C93"/>
    <w:rsid w:val="00A12942"/>
    <w:rsid w:val="00A24201"/>
    <w:rsid w:val="00A2580E"/>
    <w:rsid w:val="00A368E0"/>
    <w:rsid w:val="00A37B79"/>
    <w:rsid w:val="00A47339"/>
    <w:rsid w:val="00A614A2"/>
    <w:rsid w:val="00A63A60"/>
    <w:rsid w:val="00AA01A3"/>
    <w:rsid w:val="00AB53C4"/>
    <w:rsid w:val="00AB559A"/>
    <w:rsid w:val="00AC6845"/>
    <w:rsid w:val="00AD56F4"/>
    <w:rsid w:val="00AE0E9A"/>
    <w:rsid w:val="00AF1954"/>
    <w:rsid w:val="00B12193"/>
    <w:rsid w:val="00B250C4"/>
    <w:rsid w:val="00B328E1"/>
    <w:rsid w:val="00B343F2"/>
    <w:rsid w:val="00B501C8"/>
    <w:rsid w:val="00B53F9D"/>
    <w:rsid w:val="00B570BA"/>
    <w:rsid w:val="00B6147D"/>
    <w:rsid w:val="00B66D8F"/>
    <w:rsid w:val="00B72A92"/>
    <w:rsid w:val="00B77A8F"/>
    <w:rsid w:val="00B82A35"/>
    <w:rsid w:val="00B84516"/>
    <w:rsid w:val="00B94F05"/>
    <w:rsid w:val="00BB593A"/>
    <w:rsid w:val="00BC107B"/>
    <w:rsid w:val="00BD453B"/>
    <w:rsid w:val="00BD63C8"/>
    <w:rsid w:val="00BF10D4"/>
    <w:rsid w:val="00BF2907"/>
    <w:rsid w:val="00BF7BED"/>
    <w:rsid w:val="00C06369"/>
    <w:rsid w:val="00C20F76"/>
    <w:rsid w:val="00C55A8B"/>
    <w:rsid w:val="00C61391"/>
    <w:rsid w:val="00C6231E"/>
    <w:rsid w:val="00CA6B62"/>
    <w:rsid w:val="00CB4444"/>
    <w:rsid w:val="00CC01C8"/>
    <w:rsid w:val="00CC6740"/>
    <w:rsid w:val="00CC6F42"/>
    <w:rsid w:val="00CD5061"/>
    <w:rsid w:val="00CE026D"/>
    <w:rsid w:val="00CE6117"/>
    <w:rsid w:val="00CF17DA"/>
    <w:rsid w:val="00D0034B"/>
    <w:rsid w:val="00D00663"/>
    <w:rsid w:val="00D01DE1"/>
    <w:rsid w:val="00D034F1"/>
    <w:rsid w:val="00D10BA9"/>
    <w:rsid w:val="00D543B2"/>
    <w:rsid w:val="00D6618A"/>
    <w:rsid w:val="00D762AB"/>
    <w:rsid w:val="00D86622"/>
    <w:rsid w:val="00D9799B"/>
    <w:rsid w:val="00DA1D88"/>
    <w:rsid w:val="00DB28A5"/>
    <w:rsid w:val="00DD0592"/>
    <w:rsid w:val="00DF4C15"/>
    <w:rsid w:val="00E03DCB"/>
    <w:rsid w:val="00E31346"/>
    <w:rsid w:val="00E53BBB"/>
    <w:rsid w:val="00E54FDC"/>
    <w:rsid w:val="00E6466E"/>
    <w:rsid w:val="00E712D1"/>
    <w:rsid w:val="00E75ED9"/>
    <w:rsid w:val="00EA4C16"/>
    <w:rsid w:val="00EA7986"/>
    <w:rsid w:val="00EB1A2F"/>
    <w:rsid w:val="00EC7DDD"/>
    <w:rsid w:val="00EE36BD"/>
    <w:rsid w:val="00EE69DC"/>
    <w:rsid w:val="00EE7FAF"/>
    <w:rsid w:val="00F14E08"/>
    <w:rsid w:val="00F44125"/>
    <w:rsid w:val="00F47BEC"/>
    <w:rsid w:val="00F61F54"/>
    <w:rsid w:val="00F72C9C"/>
    <w:rsid w:val="00F76E4C"/>
    <w:rsid w:val="00FA3153"/>
    <w:rsid w:val="00FA3E70"/>
    <w:rsid w:val="00FA5541"/>
    <w:rsid w:val="00FB3921"/>
    <w:rsid w:val="00FC70C4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B713"/>
  <w15:docId w15:val="{121C208D-2635-451F-BD61-FD533B3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5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Melita</cp:lastModifiedBy>
  <cp:revision>168</cp:revision>
  <cp:lastPrinted>2019-01-25T07:37:00Z</cp:lastPrinted>
  <dcterms:created xsi:type="dcterms:W3CDTF">2014-02-20T12:49:00Z</dcterms:created>
  <dcterms:modified xsi:type="dcterms:W3CDTF">2024-01-10T08:33:00Z</dcterms:modified>
</cp:coreProperties>
</file>