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96D6C" w14:textId="480B5B4B" w:rsidR="00287451" w:rsidRPr="00D25299" w:rsidRDefault="00310B31" w:rsidP="002874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Osnovna škola Banova Jaruga</w:t>
      </w:r>
    </w:p>
    <w:p w14:paraId="4F37A6A5" w14:textId="2777711D" w:rsidR="00287451" w:rsidRPr="00D25299" w:rsidRDefault="00310B31" w:rsidP="002874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Stjepana Radića 118</w:t>
      </w:r>
    </w:p>
    <w:p w14:paraId="2500DCB0" w14:textId="77777777" w:rsidR="00287451" w:rsidRPr="00D25299" w:rsidRDefault="00287451" w:rsidP="00287451">
      <w:pPr>
        <w:spacing w:after="0"/>
        <w:rPr>
          <w:rFonts w:ascii="Arial" w:hAnsi="Arial" w:cs="Arial"/>
        </w:rPr>
      </w:pPr>
      <w:r w:rsidRPr="00D25299">
        <w:rPr>
          <w:rFonts w:ascii="Arial" w:hAnsi="Arial" w:cs="Arial"/>
        </w:rPr>
        <w:t>OIB 45795045335</w:t>
      </w:r>
    </w:p>
    <w:p w14:paraId="2D1F1020" w14:textId="249AA57A" w:rsidR="00287451" w:rsidRPr="00D25299" w:rsidRDefault="00310B31" w:rsidP="002874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44321 Banova Jaruga</w:t>
      </w:r>
    </w:p>
    <w:p w14:paraId="1BBA5A58" w14:textId="5C47683A" w:rsidR="00287451" w:rsidRPr="0077227E" w:rsidRDefault="00287451" w:rsidP="00287451">
      <w:pPr>
        <w:spacing w:after="0"/>
        <w:rPr>
          <w:rFonts w:ascii="Arial" w:hAnsi="Arial" w:cs="Arial"/>
        </w:rPr>
      </w:pPr>
      <w:r w:rsidRPr="0077227E">
        <w:rPr>
          <w:rFonts w:ascii="Arial" w:hAnsi="Arial" w:cs="Arial"/>
        </w:rPr>
        <w:t>KLASA: 400-04/2</w:t>
      </w:r>
      <w:r w:rsidR="00F21266">
        <w:rPr>
          <w:rFonts w:ascii="Arial" w:hAnsi="Arial" w:cs="Arial"/>
        </w:rPr>
        <w:t>6</w:t>
      </w:r>
      <w:r w:rsidRPr="0077227E">
        <w:rPr>
          <w:rFonts w:ascii="Arial" w:hAnsi="Arial" w:cs="Arial"/>
        </w:rPr>
        <w:t>-01/0</w:t>
      </w:r>
      <w:r w:rsidR="00F21266">
        <w:rPr>
          <w:rFonts w:ascii="Arial" w:hAnsi="Arial" w:cs="Arial"/>
        </w:rPr>
        <w:t>4</w:t>
      </w:r>
      <w:r w:rsidRPr="0077227E">
        <w:rPr>
          <w:rFonts w:ascii="Arial" w:hAnsi="Arial" w:cs="Arial"/>
        </w:rPr>
        <w:tab/>
      </w:r>
      <w:r w:rsidRPr="0077227E">
        <w:rPr>
          <w:rFonts w:ascii="Arial" w:hAnsi="Arial" w:cs="Arial"/>
        </w:rPr>
        <w:tab/>
      </w:r>
      <w:r w:rsidRPr="0077227E">
        <w:rPr>
          <w:rFonts w:ascii="Arial" w:hAnsi="Arial" w:cs="Arial"/>
        </w:rPr>
        <w:tab/>
      </w:r>
    </w:p>
    <w:p w14:paraId="572896B8" w14:textId="4E1DCB84" w:rsidR="00287451" w:rsidRPr="0077227E" w:rsidRDefault="00287451" w:rsidP="00287451">
      <w:pPr>
        <w:spacing w:after="0"/>
        <w:rPr>
          <w:rFonts w:ascii="Arial" w:hAnsi="Arial" w:cs="Arial"/>
        </w:rPr>
      </w:pPr>
      <w:r w:rsidRPr="0077227E">
        <w:rPr>
          <w:rFonts w:ascii="Arial" w:hAnsi="Arial" w:cs="Arial"/>
        </w:rPr>
        <w:t>URBROJ: 2176-</w:t>
      </w:r>
      <w:r w:rsidR="0077227E">
        <w:rPr>
          <w:rFonts w:ascii="Arial" w:hAnsi="Arial" w:cs="Arial"/>
        </w:rPr>
        <w:t>33</w:t>
      </w:r>
      <w:r w:rsidRPr="0077227E">
        <w:rPr>
          <w:rFonts w:ascii="Arial" w:hAnsi="Arial" w:cs="Arial"/>
        </w:rPr>
        <w:t>-01</w:t>
      </w:r>
      <w:r w:rsidR="0077227E">
        <w:rPr>
          <w:rFonts w:ascii="Arial" w:hAnsi="Arial" w:cs="Arial"/>
        </w:rPr>
        <w:t>/01-</w:t>
      </w:r>
      <w:r w:rsidRPr="0077227E">
        <w:rPr>
          <w:rFonts w:ascii="Arial" w:hAnsi="Arial" w:cs="Arial"/>
        </w:rPr>
        <w:t>2</w:t>
      </w:r>
      <w:r w:rsidR="00F21266">
        <w:rPr>
          <w:rFonts w:ascii="Arial" w:hAnsi="Arial" w:cs="Arial"/>
        </w:rPr>
        <w:t>6</w:t>
      </w:r>
      <w:r w:rsidRPr="0077227E">
        <w:rPr>
          <w:rFonts w:ascii="Arial" w:hAnsi="Arial" w:cs="Arial"/>
        </w:rPr>
        <w:t>-</w:t>
      </w:r>
      <w:r w:rsidR="00F21266">
        <w:rPr>
          <w:rFonts w:ascii="Arial" w:hAnsi="Arial" w:cs="Arial"/>
        </w:rPr>
        <w:t>4</w:t>
      </w:r>
    </w:p>
    <w:p w14:paraId="4B2AE5E3" w14:textId="77777777" w:rsidR="00287451" w:rsidRPr="00D25299" w:rsidRDefault="00287451" w:rsidP="00287451">
      <w:pPr>
        <w:spacing w:after="0"/>
        <w:rPr>
          <w:rFonts w:ascii="Arial" w:hAnsi="Arial" w:cs="Arial"/>
        </w:rPr>
      </w:pPr>
    </w:p>
    <w:p w14:paraId="47C21586" w14:textId="2E09196E" w:rsidR="00287451" w:rsidRPr="00D25299" w:rsidRDefault="00287451" w:rsidP="00287451">
      <w:pPr>
        <w:spacing w:after="0"/>
        <w:rPr>
          <w:rFonts w:ascii="Arial" w:hAnsi="Arial" w:cs="Arial"/>
        </w:rPr>
      </w:pPr>
      <w:r w:rsidRPr="00D25299">
        <w:rPr>
          <w:rFonts w:ascii="Arial" w:hAnsi="Arial" w:cs="Arial"/>
        </w:rPr>
        <w:t xml:space="preserve">Kutina, </w:t>
      </w:r>
      <w:r w:rsidR="00721A38">
        <w:rPr>
          <w:rFonts w:ascii="Arial" w:hAnsi="Arial" w:cs="Arial"/>
        </w:rPr>
        <w:t>1</w:t>
      </w:r>
      <w:r w:rsidR="00F21266">
        <w:rPr>
          <w:rFonts w:ascii="Arial" w:hAnsi="Arial" w:cs="Arial"/>
        </w:rPr>
        <w:t>2</w:t>
      </w:r>
      <w:r w:rsidRPr="00D25299">
        <w:rPr>
          <w:rFonts w:ascii="Arial" w:hAnsi="Arial" w:cs="Arial"/>
        </w:rPr>
        <w:t>.</w:t>
      </w:r>
      <w:r w:rsidR="008F7A3D">
        <w:rPr>
          <w:rFonts w:ascii="Arial" w:hAnsi="Arial" w:cs="Arial"/>
        </w:rPr>
        <w:t>0</w:t>
      </w:r>
      <w:r w:rsidR="00F21266">
        <w:rPr>
          <w:rFonts w:ascii="Arial" w:hAnsi="Arial" w:cs="Arial"/>
        </w:rPr>
        <w:t>2</w:t>
      </w:r>
      <w:r w:rsidRPr="00D25299">
        <w:rPr>
          <w:rFonts w:ascii="Arial" w:hAnsi="Arial" w:cs="Arial"/>
        </w:rPr>
        <w:t>.202</w:t>
      </w:r>
      <w:r w:rsidR="00F21266">
        <w:rPr>
          <w:rFonts w:ascii="Arial" w:hAnsi="Arial" w:cs="Arial"/>
        </w:rPr>
        <w:t>6</w:t>
      </w:r>
      <w:r w:rsidRPr="00D25299">
        <w:rPr>
          <w:rFonts w:ascii="Arial" w:hAnsi="Arial" w:cs="Arial"/>
        </w:rPr>
        <w:t>.</w:t>
      </w:r>
    </w:p>
    <w:p w14:paraId="7BC08A45" w14:textId="77777777" w:rsidR="00287451" w:rsidRPr="00D25299" w:rsidRDefault="00287451" w:rsidP="00287451">
      <w:pPr>
        <w:spacing w:after="0"/>
        <w:rPr>
          <w:rFonts w:ascii="Arial" w:hAnsi="Arial" w:cs="Arial"/>
        </w:rPr>
      </w:pPr>
    </w:p>
    <w:p w14:paraId="24857C0B" w14:textId="77777777" w:rsidR="00287451" w:rsidRPr="00D25299" w:rsidRDefault="00287451" w:rsidP="00287451">
      <w:pPr>
        <w:spacing w:after="0"/>
        <w:rPr>
          <w:rFonts w:ascii="Arial" w:hAnsi="Arial" w:cs="Arial"/>
        </w:rPr>
      </w:pPr>
    </w:p>
    <w:p w14:paraId="2FF478F4" w14:textId="6D8FE0D4" w:rsidR="00287451" w:rsidRPr="006C5665" w:rsidRDefault="00287451" w:rsidP="00287451">
      <w:pPr>
        <w:spacing w:after="0"/>
        <w:jc w:val="center"/>
        <w:rPr>
          <w:rFonts w:ascii="Arial" w:hAnsi="Arial" w:cs="Arial"/>
          <w:b/>
          <w:bCs/>
        </w:rPr>
      </w:pPr>
      <w:bookmarkStart w:id="0" w:name="_Hlk139375039"/>
      <w:r w:rsidRPr="006C5665">
        <w:rPr>
          <w:rFonts w:ascii="Arial" w:hAnsi="Arial" w:cs="Arial"/>
          <w:b/>
          <w:bCs/>
        </w:rPr>
        <w:t xml:space="preserve">OBRAZLOŽENJE </w:t>
      </w:r>
      <w:r w:rsidR="00721A38">
        <w:rPr>
          <w:rFonts w:ascii="Arial" w:hAnsi="Arial" w:cs="Arial"/>
          <w:b/>
          <w:bCs/>
        </w:rPr>
        <w:t>POLU</w:t>
      </w:r>
      <w:r w:rsidRPr="006C5665">
        <w:rPr>
          <w:rFonts w:ascii="Arial" w:hAnsi="Arial" w:cs="Arial"/>
          <w:b/>
          <w:bCs/>
        </w:rPr>
        <w:t xml:space="preserve">GODIŠNJEG IZVJEŠTAJA </w:t>
      </w:r>
    </w:p>
    <w:p w14:paraId="50D10301" w14:textId="77777777" w:rsidR="00287451" w:rsidRPr="006C5665" w:rsidRDefault="00287451" w:rsidP="00287451">
      <w:pPr>
        <w:spacing w:after="0"/>
        <w:jc w:val="center"/>
        <w:rPr>
          <w:rFonts w:ascii="Arial" w:hAnsi="Arial" w:cs="Arial"/>
          <w:b/>
          <w:bCs/>
        </w:rPr>
      </w:pPr>
      <w:r w:rsidRPr="006C5665">
        <w:rPr>
          <w:rFonts w:ascii="Arial" w:hAnsi="Arial" w:cs="Arial"/>
          <w:b/>
          <w:bCs/>
        </w:rPr>
        <w:t xml:space="preserve">O IZVRŠENJU FINANCIJSKOG PLANA </w:t>
      </w:r>
    </w:p>
    <w:bookmarkEnd w:id="0"/>
    <w:p w14:paraId="7D6D1972" w14:textId="3359241C" w:rsidR="00287451" w:rsidRPr="006C5665" w:rsidRDefault="00287451" w:rsidP="00287451">
      <w:pPr>
        <w:spacing w:after="0"/>
        <w:jc w:val="center"/>
        <w:rPr>
          <w:rFonts w:ascii="Arial" w:hAnsi="Arial" w:cs="Arial"/>
          <w:b/>
          <w:bCs/>
        </w:rPr>
      </w:pPr>
      <w:r w:rsidRPr="006C5665">
        <w:rPr>
          <w:rFonts w:ascii="Arial" w:hAnsi="Arial" w:cs="Arial"/>
          <w:b/>
          <w:bCs/>
        </w:rPr>
        <w:t xml:space="preserve">OSNOVNE </w:t>
      </w:r>
      <w:r w:rsidR="008F7A3D">
        <w:rPr>
          <w:rFonts w:ascii="Arial" w:hAnsi="Arial" w:cs="Arial"/>
          <w:b/>
          <w:bCs/>
        </w:rPr>
        <w:t>ŠKOLE BANOVA JARUGA</w:t>
      </w:r>
      <w:r w:rsidR="004144E2">
        <w:rPr>
          <w:rFonts w:ascii="Arial" w:hAnsi="Arial" w:cs="Arial"/>
          <w:b/>
          <w:bCs/>
        </w:rPr>
        <w:t xml:space="preserve"> 01.01.-3</w:t>
      </w:r>
      <w:r w:rsidR="00DB7361">
        <w:rPr>
          <w:rFonts w:ascii="Arial" w:hAnsi="Arial" w:cs="Arial"/>
          <w:b/>
          <w:bCs/>
        </w:rPr>
        <w:t>1</w:t>
      </w:r>
      <w:r w:rsidR="004144E2">
        <w:rPr>
          <w:rFonts w:ascii="Arial" w:hAnsi="Arial" w:cs="Arial"/>
          <w:b/>
          <w:bCs/>
        </w:rPr>
        <w:t>.</w:t>
      </w:r>
      <w:r w:rsidR="00DB7361">
        <w:rPr>
          <w:rFonts w:ascii="Arial" w:hAnsi="Arial" w:cs="Arial"/>
          <w:b/>
          <w:bCs/>
        </w:rPr>
        <w:t>12</w:t>
      </w:r>
      <w:r w:rsidR="004144E2">
        <w:rPr>
          <w:rFonts w:ascii="Arial" w:hAnsi="Arial" w:cs="Arial"/>
          <w:b/>
          <w:bCs/>
        </w:rPr>
        <w:t>.2025. god.</w:t>
      </w:r>
    </w:p>
    <w:p w14:paraId="5D7633AE" w14:textId="77777777" w:rsidR="00287451" w:rsidRPr="00D25299" w:rsidRDefault="00287451" w:rsidP="00287451">
      <w:pPr>
        <w:spacing w:after="0"/>
        <w:jc w:val="center"/>
        <w:rPr>
          <w:rFonts w:ascii="Arial" w:hAnsi="Arial" w:cs="Arial"/>
        </w:rPr>
      </w:pPr>
    </w:p>
    <w:p w14:paraId="1AA9916D" w14:textId="77777777" w:rsidR="00287451" w:rsidRPr="00D25299" w:rsidRDefault="00287451" w:rsidP="00287451">
      <w:pPr>
        <w:spacing w:after="0"/>
        <w:jc w:val="center"/>
        <w:rPr>
          <w:rFonts w:ascii="Arial" w:hAnsi="Arial" w:cs="Arial"/>
        </w:rPr>
      </w:pPr>
    </w:p>
    <w:p w14:paraId="37A19220" w14:textId="5594743D" w:rsidR="000334AC" w:rsidRPr="000334AC" w:rsidRDefault="00E4328B" w:rsidP="00287451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PRAVNA OSNOVA ZA DONOŠENJE IZVJEŠTAJA</w:t>
      </w:r>
    </w:p>
    <w:p w14:paraId="763CB5B2" w14:textId="2716FAD5" w:rsidR="00287451" w:rsidRPr="00D25299" w:rsidRDefault="000334AC" w:rsidP="002874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Temeljem</w:t>
      </w:r>
      <w:r w:rsidR="005B49C6" w:rsidRPr="00D25299">
        <w:rPr>
          <w:rFonts w:ascii="Arial" w:hAnsi="Arial" w:cs="Arial"/>
        </w:rPr>
        <w:t xml:space="preserve"> </w:t>
      </w:r>
      <w:r w:rsidR="00287451" w:rsidRPr="00D25299">
        <w:rPr>
          <w:rFonts w:ascii="Arial" w:hAnsi="Arial" w:cs="Arial"/>
        </w:rPr>
        <w:t>Zakona o proračunu (NN. br. 144/21)</w:t>
      </w:r>
      <w:r w:rsidR="005B49C6" w:rsidRPr="00D25299">
        <w:rPr>
          <w:rFonts w:ascii="Arial" w:hAnsi="Arial" w:cs="Arial"/>
        </w:rPr>
        <w:t xml:space="preserve"> i Pravilnika o polugodišnjem i godišnjem izvještaju o izvršenju proračuna (NN 24/13, 102/17, 1/20, 147/20</w:t>
      </w:r>
      <w:r w:rsidR="0045771F">
        <w:rPr>
          <w:rFonts w:ascii="Arial" w:hAnsi="Arial" w:cs="Arial"/>
        </w:rPr>
        <w:t>, 85/23</w:t>
      </w:r>
      <w:r w:rsidR="005B49C6" w:rsidRPr="00D25299">
        <w:rPr>
          <w:rFonts w:ascii="Arial" w:hAnsi="Arial" w:cs="Arial"/>
        </w:rPr>
        <w:t>)</w:t>
      </w:r>
      <w:r w:rsidR="00287451" w:rsidRPr="00D25299">
        <w:rPr>
          <w:rFonts w:ascii="Arial" w:hAnsi="Arial" w:cs="Arial"/>
        </w:rPr>
        <w:t xml:space="preserve"> propisuje se obveza izrade i donošenje izvještaja o izvršenju financijskog plana za sve proračunske korisnike</w:t>
      </w:r>
      <w:r w:rsidR="00533E46" w:rsidRPr="00D25299">
        <w:rPr>
          <w:rFonts w:ascii="Arial" w:hAnsi="Arial" w:cs="Arial"/>
        </w:rPr>
        <w:t>.</w:t>
      </w:r>
    </w:p>
    <w:p w14:paraId="2AA3F6C2" w14:textId="00BB3235" w:rsidR="00C512EF" w:rsidRDefault="000334AC" w:rsidP="002874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287451" w:rsidRPr="00D25299">
        <w:rPr>
          <w:rFonts w:ascii="Arial" w:hAnsi="Arial" w:cs="Arial"/>
        </w:rPr>
        <w:t>Zakon</w:t>
      </w:r>
      <w:r>
        <w:rPr>
          <w:rFonts w:ascii="Arial" w:hAnsi="Arial" w:cs="Arial"/>
        </w:rPr>
        <w:t>u</w:t>
      </w:r>
      <w:r w:rsidR="00287451" w:rsidRPr="00D25299">
        <w:rPr>
          <w:rFonts w:ascii="Arial" w:hAnsi="Arial" w:cs="Arial"/>
        </w:rPr>
        <w:t xml:space="preserve"> o proračunu propis</w:t>
      </w:r>
      <w:r w:rsidR="00700272">
        <w:rPr>
          <w:rFonts w:ascii="Arial" w:hAnsi="Arial" w:cs="Arial"/>
        </w:rPr>
        <w:t>ao</w:t>
      </w:r>
      <w:r w:rsidR="00287451" w:rsidRPr="00D25299">
        <w:rPr>
          <w:rFonts w:ascii="Arial" w:hAnsi="Arial" w:cs="Arial"/>
        </w:rPr>
        <w:t xml:space="preserve"> je da izvještaji o izvršenju financijskog plana proračunskog i izvanproračunskog korisnika sadrže opći i posebni dio</w:t>
      </w:r>
      <w:r w:rsidR="0045771F">
        <w:rPr>
          <w:rFonts w:ascii="Arial" w:hAnsi="Arial" w:cs="Arial"/>
        </w:rPr>
        <w:t>, obrazloženje i posebne izvještaje</w:t>
      </w:r>
      <w:r>
        <w:rPr>
          <w:rFonts w:ascii="Arial" w:hAnsi="Arial" w:cs="Arial"/>
        </w:rPr>
        <w:t>, a</w:t>
      </w:r>
      <w:r w:rsidR="00C512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700272" w:rsidRPr="00700272">
        <w:rPr>
          <w:rFonts w:ascii="Arial" w:hAnsi="Arial" w:cs="Arial"/>
        </w:rPr>
        <w:t xml:space="preserve">rihodi i primici, rashodi i izdaci u </w:t>
      </w:r>
      <w:r>
        <w:rPr>
          <w:rFonts w:ascii="Arial" w:hAnsi="Arial" w:cs="Arial"/>
        </w:rPr>
        <w:t>njima</w:t>
      </w:r>
      <w:r w:rsidR="00700272" w:rsidRPr="00700272">
        <w:rPr>
          <w:rFonts w:ascii="Arial" w:hAnsi="Arial" w:cs="Arial"/>
        </w:rPr>
        <w:t xml:space="preserve"> iskazuju se na razini odjeljka ekonomske klasifikacije.</w:t>
      </w:r>
    </w:p>
    <w:p w14:paraId="67A80170" w14:textId="1F37330D" w:rsidR="000334AC" w:rsidRDefault="000334AC" w:rsidP="00287451">
      <w:pPr>
        <w:spacing w:after="0"/>
        <w:jc w:val="both"/>
        <w:rPr>
          <w:rFonts w:ascii="Arial" w:hAnsi="Arial" w:cs="Arial"/>
        </w:rPr>
      </w:pPr>
      <w:r w:rsidRPr="000334AC">
        <w:rPr>
          <w:rFonts w:ascii="Arial" w:hAnsi="Arial" w:cs="Arial"/>
        </w:rPr>
        <w:t>Obveza sastavljanja izvještaja o izvršenju financijskog plana proizlazi i iz zakonskog okvira koji uređuje sustav fiskalne odgovornosti kojim se kroz pitanje 62. Upitnika o fiskalnoj odgovornosti zahtjeva da proračunski i izvanproračunski korisnici te proračunski korisnici državnog proračuna, dostave upravljačkom tijelu, školskom odboru izvještaj o izvršenju financijskog plana.</w:t>
      </w:r>
    </w:p>
    <w:p w14:paraId="2B9E4B73" w14:textId="77777777" w:rsidR="0010369A" w:rsidRDefault="00C512EF" w:rsidP="00287451">
      <w:pPr>
        <w:spacing w:after="0"/>
        <w:jc w:val="both"/>
        <w:rPr>
          <w:rFonts w:ascii="Arial" w:hAnsi="Arial" w:cs="Arial"/>
        </w:rPr>
      </w:pPr>
      <w:r w:rsidRPr="00C512EF">
        <w:rPr>
          <w:rFonts w:ascii="Arial" w:hAnsi="Arial" w:cs="Arial"/>
        </w:rPr>
        <w:t xml:space="preserve">Osnovna </w:t>
      </w:r>
      <w:r w:rsidR="008F7A3D">
        <w:rPr>
          <w:rFonts w:ascii="Arial" w:hAnsi="Arial" w:cs="Arial"/>
        </w:rPr>
        <w:t>škola Banova Jaruga</w:t>
      </w:r>
      <w:r w:rsidRPr="00C512EF">
        <w:rPr>
          <w:rFonts w:ascii="Arial" w:hAnsi="Arial" w:cs="Arial"/>
        </w:rPr>
        <w:t xml:space="preserve"> proračunski je korisnik Grada Kutine i posluje u sustavu Riznice Grada Kutina. Rad Škole financira se iz</w:t>
      </w:r>
      <w:r w:rsidR="0010369A">
        <w:rPr>
          <w:rFonts w:ascii="Arial" w:hAnsi="Arial" w:cs="Arial"/>
        </w:rPr>
        <w:t>:</w:t>
      </w:r>
    </w:p>
    <w:p w14:paraId="690CA683" w14:textId="77777777" w:rsidR="0010369A" w:rsidRDefault="0010369A" w:rsidP="002874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512EF" w:rsidRPr="00C512EF">
        <w:rPr>
          <w:rFonts w:ascii="Arial" w:hAnsi="Arial" w:cs="Arial"/>
        </w:rPr>
        <w:t xml:space="preserve"> decentraliziranih prihoda Grada Kutina (izvor 1. Opći prihodi i primici),</w:t>
      </w:r>
    </w:p>
    <w:p w14:paraId="566092CD" w14:textId="77777777" w:rsidR="0010369A" w:rsidRDefault="0010369A" w:rsidP="002874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512EF" w:rsidRPr="00C512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prihoda za posebne namjene (izvor 3) -  prihod od najma školskih stanova i školske dvorane;</w:t>
      </w:r>
    </w:p>
    <w:p w14:paraId="683D74D0" w14:textId="5BB16DA4" w:rsidR="0010369A" w:rsidRDefault="0010369A" w:rsidP="002874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pomoći (izvor 4) – MZO - </w:t>
      </w:r>
      <w:r w:rsidR="001A5419">
        <w:rPr>
          <w:rFonts w:ascii="Arial" w:hAnsi="Arial" w:cs="Arial"/>
        </w:rPr>
        <w:t xml:space="preserve"> p</w:t>
      </w:r>
      <w:r w:rsidR="00C512EF" w:rsidRPr="00C512EF">
        <w:rPr>
          <w:rFonts w:ascii="Arial" w:hAnsi="Arial" w:cs="Arial"/>
        </w:rPr>
        <w:t>laća</w:t>
      </w:r>
      <w:r>
        <w:rPr>
          <w:rFonts w:ascii="Arial" w:hAnsi="Arial" w:cs="Arial"/>
        </w:rPr>
        <w:t>,</w:t>
      </w:r>
      <w:r w:rsidR="00C512EF" w:rsidRPr="00C512EF">
        <w:rPr>
          <w:rFonts w:ascii="Arial" w:hAnsi="Arial" w:cs="Arial"/>
        </w:rPr>
        <w:t xml:space="preserve"> materijalna prava zaposlenika</w:t>
      </w:r>
      <w:r>
        <w:rPr>
          <w:rFonts w:ascii="Arial" w:hAnsi="Arial" w:cs="Arial"/>
        </w:rPr>
        <w:t>, materijalni rashodi.</w:t>
      </w:r>
    </w:p>
    <w:p w14:paraId="0391781D" w14:textId="299F109C" w:rsidR="0010369A" w:rsidRDefault="0010369A" w:rsidP="002874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donacije (izvor 5) – prihodi od turističkih agencija (trošak službenih putovanja učitelja kao pratnje djeci na izletima), donacije trgovačkih društava i sl. </w:t>
      </w:r>
    </w:p>
    <w:p w14:paraId="78C9F0D3" w14:textId="1B44203E" w:rsidR="00287451" w:rsidRPr="00D25299" w:rsidRDefault="00287451" w:rsidP="00287451">
      <w:pPr>
        <w:spacing w:after="0"/>
        <w:jc w:val="both"/>
        <w:rPr>
          <w:rFonts w:ascii="Arial" w:hAnsi="Arial" w:cs="Arial"/>
        </w:rPr>
      </w:pPr>
      <w:r w:rsidRPr="00D25299">
        <w:rPr>
          <w:rFonts w:ascii="Arial" w:hAnsi="Arial" w:cs="Arial"/>
        </w:rPr>
        <w:t>Svi podaci</w:t>
      </w:r>
      <w:r w:rsidR="00E4716C">
        <w:rPr>
          <w:rFonts w:ascii="Arial" w:hAnsi="Arial" w:cs="Arial"/>
        </w:rPr>
        <w:t xml:space="preserve"> godišnjeg izvještaja o izvršenju financijskog plana Osnovne </w:t>
      </w:r>
      <w:r w:rsidR="0010369A">
        <w:rPr>
          <w:rFonts w:ascii="Arial" w:hAnsi="Arial" w:cs="Arial"/>
        </w:rPr>
        <w:t>škole Banova Jaruga</w:t>
      </w:r>
      <w:r w:rsidR="00E4716C">
        <w:rPr>
          <w:rFonts w:ascii="Arial" w:hAnsi="Arial" w:cs="Arial"/>
        </w:rPr>
        <w:t xml:space="preserve"> za 202</w:t>
      </w:r>
      <w:r w:rsidR="006D47A3">
        <w:rPr>
          <w:rFonts w:ascii="Arial" w:hAnsi="Arial" w:cs="Arial"/>
        </w:rPr>
        <w:t>5</w:t>
      </w:r>
      <w:r w:rsidR="00E4716C">
        <w:rPr>
          <w:rFonts w:ascii="Arial" w:hAnsi="Arial" w:cs="Arial"/>
        </w:rPr>
        <w:t>.</w:t>
      </w:r>
      <w:r w:rsidRPr="00D25299">
        <w:rPr>
          <w:rFonts w:ascii="Arial" w:hAnsi="Arial" w:cs="Arial"/>
        </w:rPr>
        <w:t xml:space="preserve"> vidljivi su u tablicama</w:t>
      </w:r>
      <w:r w:rsidR="00857153" w:rsidRPr="00857153">
        <w:t xml:space="preserve"> </w:t>
      </w:r>
      <w:r w:rsidR="00857153" w:rsidRPr="00857153">
        <w:rPr>
          <w:rFonts w:ascii="Arial" w:hAnsi="Arial" w:cs="Arial"/>
        </w:rPr>
        <w:t>OPĆI I POSEBNI DIO</w:t>
      </w:r>
      <w:r w:rsidRPr="00D25299">
        <w:rPr>
          <w:rFonts w:ascii="Arial" w:hAnsi="Arial" w:cs="Arial"/>
        </w:rPr>
        <w:t xml:space="preserve"> u prilogu Obrazloženja</w:t>
      </w:r>
      <w:r w:rsidR="00857153">
        <w:rPr>
          <w:rFonts w:ascii="Arial" w:hAnsi="Arial" w:cs="Arial"/>
        </w:rPr>
        <w:t>.</w:t>
      </w:r>
    </w:p>
    <w:p w14:paraId="7628CE41" w14:textId="77777777" w:rsidR="00287451" w:rsidRPr="00D25299" w:rsidRDefault="00287451" w:rsidP="00287451">
      <w:pPr>
        <w:jc w:val="both"/>
        <w:rPr>
          <w:rFonts w:ascii="Arial" w:hAnsi="Arial" w:cs="Arial"/>
        </w:rPr>
      </w:pPr>
    </w:p>
    <w:p w14:paraId="4CE82BC2" w14:textId="77777777" w:rsidR="005748C7" w:rsidRPr="006E05C0" w:rsidRDefault="00287451" w:rsidP="005748C7">
      <w:pPr>
        <w:spacing w:after="0"/>
        <w:jc w:val="both"/>
        <w:rPr>
          <w:rFonts w:ascii="Arial" w:hAnsi="Arial" w:cs="Arial"/>
          <w:b/>
          <w:bCs/>
        </w:rPr>
      </w:pPr>
      <w:r w:rsidRPr="006E05C0">
        <w:rPr>
          <w:rFonts w:ascii="Arial" w:hAnsi="Arial" w:cs="Arial"/>
          <w:b/>
          <w:bCs/>
        </w:rPr>
        <w:t>1. OBRAZLOŽENJE</w:t>
      </w:r>
      <w:r w:rsidR="001E40E8" w:rsidRPr="006E05C0">
        <w:rPr>
          <w:rFonts w:ascii="Arial" w:hAnsi="Arial" w:cs="Arial"/>
          <w:b/>
          <w:bCs/>
        </w:rPr>
        <w:t xml:space="preserve"> </w:t>
      </w:r>
      <w:r w:rsidRPr="006E05C0">
        <w:rPr>
          <w:rFonts w:ascii="Arial" w:hAnsi="Arial" w:cs="Arial"/>
          <w:b/>
          <w:bCs/>
        </w:rPr>
        <w:t>OPĆEG DIJELA</w:t>
      </w:r>
      <w:r w:rsidR="00E4716C" w:rsidRPr="006E05C0">
        <w:rPr>
          <w:rFonts w:ascii="Arial" w:hAnsi="Arial" w:cs="Arial"/>
          <w:b/>
          <w:bCs/>
        </w:rPr>
        <w:t xml:space="preserve"> </w:t>
      </w:r>
      <w:r w:rsidR="00035CE9" w:rsidRPr="006E05C0">
        <w:rPr>
          <w:rFonts w:ascii="Arial" w:hAnsi="Arial" w:cs="Arial"/>
          <w:b/>
          <w:bCs/>
        </w:rPr>
        <w:t>GODIŠNJEG</w:t>
      </w:r>
      <w:r w:rsidRPr="006E05C0">
        <w:rPr>
          <w:rFonts w:ascii="Arial" w:hAnsi="Arial" w:cs="Arial"/>
          <w:b/>
          <w:bCs/>
        </w:rPr>
        <w:t xml:space="preserve"> IZVJEŠTAJA O IZVRŠENJU FINANCIJSKOG PLANA</w:t>
      </w:r>
    </w:p>
    <w:p w14:paraId="5252156C" w14:textId="77777777" w:rsidR="005748C7" w:rsidRDefault="005748C7" w:rsidP="005748C7">
      <w:pPr>
        <w:spacing w:after="0"/>
        <w:jc w:val="both"/>
        <w:rPr>
          <w:rFonts w:ascii="Arial" w:hAnsi="Arial" w:cs="Arial"/>
          <w:lang w:eastAsia="en-US"/>
        </w:rPr>
      </w:pPr>
    </w:p>
    <w:p w14:paraId="4AB5176D" w14:textId="03AB0100" w:rsidR="00C512EF" w:rsidRDefault="005E281A" w:rsidP="005748C7">
      <w:pPr>
        <w:spacing w:after="0"/>
        <w:jc w:val="both"/>
        <w:rPr>
          <w:rFonts w:ascii="Arial" w:hAnsi="Arial" w:cs="Arial"/>
        </w:rPr>
      </w:pPr>
      <w:r w:rsidRPr="005E281A">
        <w:rPr>
          <w:rFonts w:ascii="Arial" w:hAnsi="Arial" w:cs="Arial"/>
          <w:lang w:eastAsia="en-US"/>
        </w:rPr>
        <w:t>Opći dio financijskog plana čini račun prihoda i rashoda i račun financiranja na razini odjeljka ekonomske klasifikacije.</w:t>
      </w:r>
      <w:r>
        <w:rPr>
          <w:rFonts w:ascii="Arial" w:hAnsi="Arial" w:cs="Arial"/>
          <w:lang w:eastAsia="en-US"/>
        </w:rPr>
        <w:t xml:space="preserve"> </w:t>
      </w:r>
    </w:p>
    <w:p w14:paraId="12FCB4A6" w14:textId="77777777" w:rsidR="005748C7" w:rsidRDefault="005748C7" w:rsidP="00D869AF">
      <w:pPr>
        <w:spacing w:after="0"/>
        <w:jc w:val="both"/>
        <w:rPr>
          <w:rFonts w:ascii="Arial" w:hAnsi="Arial" w:cs="Arial"/>
          <w:lang w:eastAsia="en-US"/>
        </w:rPr>
      </w:pPr>
    </w:p>
    <w:p w14:paraId="66CB36A4" w14:textId="4A97B94F" w:rsidR="00287451" w:rsidRPr="00D25299" w:rsidRDefault="00D869AF" w:rsidP="00E16282">
      <w:pPr>
        <w:jc w:val="both"/>
        <w:rPr>
          <w:rFonts w:ascii="Arial" w:hAnsi="Arial" w:cs="Arial"/>
          <w:lang w:eastAsia="en-US"/>
        </w:rPr>
      </w:pPr>
      <w:r w:rsidRPr="006E05C0">
        <w:rPr>
          <w:rFonts w:ascii="Arial" w:hAnsi="Arial" w:cs="Arial"/>
          <w:b/>
          <w:bCs/>
          <w:lang w:eastAsia="en-US"/>
        </w:rPr>
        <w:t>Prihodi po ekonomskoj klasifikaciji</w:t>
      </w:r>
      <w:r w:rsidRPr="00D869AF">
        <w:rPr>
          <w:rFonts w:ascii="Arial" w:hAnsi="Arial" w:cs="Arial"/>
          <w:lang w:eastAsia="en-US"/>
        </w:rPr>
        <w:t xml:space="preserve"> dijele</w:t>
      </w:r>
      <w:r w:rsidR="00C512EF">
        <w:rPr>
          <w:rFonts w:ascii="Arial" w:hAnsi="Arial" w:cs="Arial"/>
          <w:lang w:eastAsia="en-US"/>
        </w:rPr>
        <w:t xml:space="preserve"> se</w:t>
      </w:r>
      <w:r w:rsidRPr="00D869AF">
        <w:rPr>
          <w:rFonts w:ascii="Arial" w:hAnsi="Arial" w:cs="Arial"/>
          <w:lang w:eastAsia="en-US"/>
        </w:rPr>
        <w:t xml:space="preserve"> na prihode poslovanja i prihode od nefinancijske imovine.</w:t>
      </w:r>
      <w:r w:rsidR="005E281A">
        <w:rPr>
          <w:rFonts w:ascii="Arial" w:hAnsi="Arial" w:cs="Arial"/>
          <w:lang w:eastAsia="en-US"/>
        </w:rPr>
        <w:t xml:space="preserve"> Škola</w:t>
      </w:r>
      <w:r w:rsidR="00184CCB">
        <w:rPr>
          <w:rFonts w:ascii="Arial" w:hAnsi="Arial" w:cs="Arial"/>
          <w:lang w:eastAsia="en-US"/>
        </w:rPr>
        <w:t xml:space="preserve"> je</w:t>
      </w:r>
      <w:r w:rsidR="00D24176">
        <w:rPr>
          <w:rFonts w:ascii="Arial" w:hAnsi="Arial" w:cs="Arial"/>
          <w:lang w:eastAsia="en-US"/>
        </w:rPr>
        <w:t xml:space="preserve"> do 3</w:t>
      </w:r>
      <w:r w:rsidR="00FC6C2F">
        <w:rPr>
          <w:rFonts w:ascii="Arial" w:hAnsi="Arial" w:cs="Arial"/>
          <w:lang w:eastAsia="en-US"/>
        </w:rPr>
        <w:t>1</w:t>
      </w:r>
      <w:r w:rsidR="00D24176">
        <w:rPr>
          <w:rFonts w:ascii="Arial" w:hAnsi="Arial" w:cs="Arial"/>
          <w:lang w:eastAsia="en-US"/>
        </w:rPr>
        <w:t>.</w:t>
      </w:r>
      <w:r w:rsidR="00FC6C2F">
        <w:rPr>
          <w:rFonts w:ascii="Arial" w:hAnsi="Arial" w:cs="Arial"/>
          <w:lang w:eastAsia="en-US"/>
        </w:rPr>
        <w:t>12</w:t>
      </w:r>
      <w:r w:rsidR="00D24176">
        <w:rPr>
          <w:rFonts w:ascii="Arial" w:hAnsi="Arial" w:cs="Arial"/>
          <w:lang w:eastAsia="en-US"/>
        </w:rPr>
        <w:t>.202</w:t>
      </w:r>
      <w:r w:rsidR="004144E2">
        <w:rPr>
          <w:rFonts w:ascii="Arial" w:hAnsi="Arial" w:cs="Arial"/>
          <w:lang w:eastAsia="en-US"/>
        </w:rPr>
        <w:t>5</w:t>
      </w:r>
      <w:r w:rsidR="00D24176">
        <w:rPr>
          <w:rFonts w:ascii="Arial" w:hAnsi="Arial" w:cs="Arial"/>
          <w:lang w:eastAsia="en-US"/>
        </w:rPr>
        <w:t>.</w:t>
      </w:r>
      <w:r w:rsidR="005748C7">
        <w:rPr>
          <w:rFonts w:ascii="Arial" w:hAnsi="Arial" w:cs="Arial"/>
          <w:lang w:eastAsia="en-US"/>
        </w:rPr>
        <w:t xml:space="preserve"> </w:t>
      </w:r>
      <w:r w:rsidR="005E281A">
        <w:rPr>
          <w:rFonts w:ascii="Arial" w:hAnsi="Arial" w:cs="Arial"/>
          <w:lang w:eastAsia="en-US"/>
        </w:rPr>
        <w:t>godini ostvarila prihode</w:t>
      </w:r>
      <w:r w:rsidR="00184CCB">
        <w:rPr>
          <w:rFonts w:ascii="Arial" w:hAnsi="Arial" w:cs="Arial"/>
          <w:lang w:eastAsia="en-US"/>
        </w:rPr>
        <w:t xml:space="preserve"> poslovanja</w:t>
      </w:r>
      <w:r w:rsidR="001A5419">
        <w:rPr>
          <w:rFonts w:ascii="Arial" w:hAnsi="Arial" w:cs="Arial"/>
          <w:lang w:eastAsia="en-US"/>
        </w:rPr>
        <w:t xml:space="preserve"> u iznosu </w:t>
      </w:r>
      <w:r w:rsidR="00FC6C2F">
        <w:rPr>
          <w:rFonts w:ascii="Arial" w:hAnsi="Arial" w:cs="Arial"/>
          <w:b/>
          <w:bCs/>
        </w:rPr>
        <w:t xml:space="preserve">1.664.630,68 </w:t>
      </w:r>
      <w:r w:rsidR="001A5419">
        <w:rPr>
          <w:rFonts w:ascii="Arial" w:hAnsi="Arial" w:cs="Arial"/>
          <w:lang w:eastAsia="en-US"/>
        </w:rPr>
        <w:t>EUR</w:t>
      </w:r>
      <w:r w:rsidR="007B7CFA">
        <w:rPr>
          <w:rFonts w:ascii="Arial" w:hAnsi="Arial" w:cs="Arial"/>
          <w:lang w:eastAsia="en-US"/>
        </w:rPr>
        <w:t xml:space="preserve"> što je </w:t>
      </w:r>
      <w:r w:rsidR="00450F90">
        <w:rPr>
          <w:rFonts w:ascii="Arial" w:hAnsi="Arial" w:cs="Arial"/>
          <w:lang w:eastAsia="en-US"/>
        </w:rPr>
        <w:t>83</w:t>
      </w:r>
      <w:r w:rsidR="007B7CFA">
        <w:rPr>
          <w:rFonts w:ascii="Arial" w:hAnsi="Arial" w:cs="Arial"/>
          <w:lang w:eastAsia="en-US"/>
        </w:rPr>
        <w:t>,</w:t>
      </w:r>
      <w:r w:rsidR="00450F90">
        <w:rPr>
          <w:rFonts w:ascii="Arial" w:hAnsi="Arial" w:cs="Arial"/>
          <w:lang w:eastAsia="en-US"/>
        </w:rPr>
        <w:t>01</w:t>
      </w:r>
      <w:r w:rsidR="007B7CFA">
        <w:rPr>
          <w:rFonts w:ascii="Arial" w:hAnsi="Arial" w:cs="Arial"/>
          <w:lang w:eastAsia="en-US"/>
        </w:rPr>
        <w:t xml:space="preserve">% </w:t>
      </w:r>
      <w:r w:rsidR="00647801">
        <w:rPr>
          <w:rFonts w:ascii="Arial" w:hAnsi="Arial" w:cs="Arial"/>
          <w:lang w:eastAsia="en-US"/>
        </w:rPr>
        <w:t>izvršenje</w:t>
      </w:r>
      <w:r w:rsidR="00B359BA">
        <w:rPr>
          <w:rFonts w:ascii="Arial" w:hAnsi="Arial" w:cs="Arial"/>
          <w:lang w:eastAsia="en-US"/>
        </w:rPr>
        <w:t xml:space="preserve"> tekućeg</w:t>
      </w:r>
      <w:r w:rsidR="00647801">
        <w:rPr>
          <w:rFonts w:ascii="Arial" w:hAnsi="Arial" w:cs="Arial"/>
          <w:lang w:eastAsia="en-US"/>
        </w:rPr>
        <w:t xml:space="preserve"> financijskog plana za 202</w:t>
      </w:r>
      <w:r w:rsidR="004144E2">
        <w:rPr>
          <w:rFonts w:ascii="Arial" w:hAnsi="Arial" w:cs="Arial"/>
          <w:lang w:eastAsia="en-US"/>
        </w:rPr>
        <w:t>5</w:t>
      </w:r>
      <w:r w:rsidR="00647801">
        <w:rPr>
          <w:rFonts w:ascii="Arial" w:hAnsi="Arial" w:cs="Arial"/>
          <w:lang w:eastAsia="en-US"/>
        </w:rPr>
        <w:t>. godinu</w:t>
      </w:r>
      <w:r w:rsidR="005E281A">
        <w:rPr>
          <w:rFonts w:ascii="Arial" w:hAnsi="Arial" w:cs="Arial"/>
          <w:lang w:eastAsia="en-US"/>
        </w:rPr>
        <w:t>.</w:t>
      </w:r>
      <w:r w:rsidR="00450F90">
        <w:rPr>
          <w:rFonts w:ascii="Arial" w:hAnsi="Arial" w:cs="Arial"/>
          <w:lang w:eastAsia="en-US"/>
        </w:rPr>
        <w:t xml:space="preserve"> </w:t>
      </w:r>
      <w:r w:rsidR="009A66FC">
        <w:rPr>
          <w:rFonts w:ascii="Arial" w:hAnsi="Arial" w:cs="Arial"/>
          <w:lang w:eastAsia="en-US"/>
        </w:rPr>
        <w:t>Ovaj postotak izvršenja u odnosu na planirano odnosi se na više planirani prihod za isplatu plaća i materijalnih prava zaposlenih, te više planiranih sredstava za B i B2 aktivnosti u sklopu Projekta cjelodnevne škole koja nisu isplaćena krajem godine već u narednoj, 2026. godini.</w:t>
      </w:r>
    </w:p>
    <w:p w14:paraId="3BFEA2FA" w14:textId="08C68D8E" w:rsidR="00ED2E51" w:rsidRDefault="00184CCB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U</w:t>
      </w:r>
      <w:r w:rsidR="00287451" w:rsidRPr="00D25299">
        <w:rPr>
          <w:rFonts w:ascii="Arial" w:hAnsi="Arial" w:cs="Arial"/>
          <w:lang w:eastAsia="en-US"/>
        </w:rPr>
        <w:t>kupni priho</w:t>
      </w:r>
      <w:r w:rsidR="00BD3C46">
        <w:rPr>
          <w:rFonts w:ascii="Arial" w:hAnsi="Arial" w:cs="Arial"/>
          <w:lang w:eastAsia="en-US"/>
        </w:rPr>
        <w:t xml:space="preserve">di poslovanja </w:t>
      </w:r>
      <w:r w:rsidR="001A5419">
        <w:rPr>
          <w:rFonts w:ascii="Arial" w:hAnsi="Arial" w:cs="Arial"/>
          <w:lang w:eastAsia="en-US"/>
        </w:rPr>
        <w:t>(</w:t>
      </w:r>
      <w:r w:rsidR="00BD3C46">
        <w:rPr>
          <w:rFonts w:ascii="Arial" w:hAnsi="Arial" w:cs="Arial"/>
          <w:lang w:eastAsia="en-US"/>
        </w:rPr>
        <w:t>konto 6</w:t>
      </w:r>
      <w:r w:rsidR="001A5419">
        <w:rPr>
          <w:rFonts w:ascii="Arial" w:hAnsi="Arial" w:cs="Arial"/>
          <w:lang w:eastAsia="en-US"/>
        </w:rPr>
        <w:t>)</w:t>
      </w:r>
      <w:r w:rsidR="00287451" w:rsidRPr="00D25299">
        <w:rPr>
          <w:rFonts w:ascii="Arial" w:hAnsi="Arial" w:cs="Arial"/>
          <w:lang w:eastAsia="en-US"/>
        </w:rPr>
        <w:t xml:space="preserve"> za</w:t>
      </w:r>
      <w:r w:rsidR="00B359BA">
        <w:rPr>
          <w:rFonts w:ascii="Arial" w:hAnsi="Arial" w:cs="Arial"/>
          <w:lang w:eastAsia="en-US"/>
        </w:rPr>
        <w:t xml:space="preserve"> razdoblje 01.01.</w:t>
      </w:r>
      <w:r w:rsidR="00287451" w:rsidRPr="00D25299">
        <w:rPr>
          <w:rFonts w:ascii="Arial" w:hAnsi="Arial" w:cs="Arial"/>
          <w:lang w:eastAsia="en-US"/>
        </w:rPr>
        <w:t>202</w:t>
      </w:r>
      <w:r w:rsidR="008A0BA3">
        <w:rPr>
          <w:rFonts w:ascii="Arial" w:hAnsi="Arial" w:cs="Arial"/>
          <w:lang w:eastAsia="en-US"/>
        </w:rPr>
        <w:t>5</w:t>
      </w:r>
      <w:r w:rsidR="00287451" w:rsidRPr="00D25299">
        <w:rPr>
          <w:rFonts w:ascii="Arial" w:hAnsi="Arial" w:cs="Arial"/>
          <w:lang w:eastAsia="en-US"/>
        </w:rPr>
        <w:t>.</w:t>
      </w:r>
      <w:r w:rsidR="00450F90">
        <w:rPr>
          <w:rFonts w:ascii="Arial" w:hAnsi="Arial" w:cs="Arial"/>
          <w:lang w:eastAsia="en-US"/>
        </w:rPr>
        <w:t>-31.12.2025.</w:t>
      </w:r>
      <w:r w:rsidR="00287451" w:rsidRPr="00D25299">
        <w:rPr>
          <w:rFonts w:ascii="Arial" w:hAnsi="Arial" w:cs="Arial"/>
          <w:lang w:eastAsia="en-US"/>
        </w:rPr>
        <w:t xml:space="preserve"> god</w:t>
      </w:r>
      <w:r w:rsidR="00450F90">
        <w:rPr>
          <w:rFonts w:ascii="Arial" w:hAnsi="Arial" w:cs="Arial"/>
          <w:lang w:eastAsia="en-US"/>
        </w:rPr>
        <w:t>.</w:t>
      </w:r>
      <w:r w:rsidR="00287451" w:rsidRPr="00D25299">
        <w:rPr>
          <w:rFonts w:ascii="Arial" w:hAnsi="Arial" w:cs="Arial"/>
          <w:lang w:eastAsia="en-US"/>
        </w:rPr>
        <w:t xml:space="preserve"> izvršeni su </w:t>
      </w:r>
      <w:r w:rsidR="00450F90">
        <w:rPr>
          <w:rFonts w:ascii="Arial" w:hAnsi="Arial" w:cs="Arial"/>
          <w:lang w:eastAsia="en-US"/>
        </w:rPr>
        <w:t>83</w:t>
      </w:r>
      <w:r w:rsidR="0045771F">
        <w:rPr>
          <w:rFonts w:ascii="Arial" w:hAnsi="Arial" w:cs="Arial"/>
          <w:lang w:eastAsia="en-US"/>
        </w:rPr>
        <w:t>,</w:t>
      </w:r>
      <w:r w:rsidR="00450F90">
        <w:rPr>
          <w:rFonts w:ascii="Arial" w:hAnsi="Arial" w:cs="Arial"/>
          <w:lang w:eastAsia="en-US"/>
        </w:rPr>
        <w:t xml:space="preserve">01 </w:t>
      </w:r>
      <w:r w:rsidR="00287451" w:rsidRPr="00D25299">
        <w:rPr>
          <w:rFonts w:ascii="Arial" w:hAnsi="Arial" w:cs="Arial"/>
          <w:lang w:eastAsia="en-US"/>
        </w:rPr>
        <w:t>%</w:t>
      </w:r>
      <w:r w:rsidR="00ED2E51">
        <w:rPr>
          <w:rFonts w:ascii="Arial" w:hAnsi="Arial" w:cs="Arial"/>
          <w:lang w:eastAsia="en-US"/>
        </w:rPr>
        <w:t xml:space="preserve"> od planiranog</w:t>
      </w:r>
      <w:r w:rsidR="00E4716C">
        <w:rPr>
          <w:rFonts w:ascii="Arial" w:hAnsi="Arial" w:cs="Arial"/>
          <w:lang w:eastAsia="en-US"/>
        </w:rPr>
        <w:t xml:space="preserve"> od čega po izvorima financiranja:</w:t>
      </w:r>
    </w:p>
    <w:p w14:paraId="61D46292" w14:textId="1F1E0935" w:rsidR="00ED2E51" w:rsidRPr="00ED2E51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>Izvor 1. Opći prihodi i primici</w:t>
      </w:r>
      <w:r>
        <w:rPr>
          <w:rFonts w:ascii="Arial" w:hAnsi="Arial" w:cs="Arial"/>
          <w:lang w:eastAsia="en-US"/>
        </w:rPr>
        <w:t xml:space="preserve"> </w:t>
      </w:r>
      <w:r w:rsidR="00450F90">
        <w:rPr>
          <w:rFonts w:ascii="Arial" w:hAnsi="Arial" w:cs="Arial"/>
          <w:lang w:eastAsia="en-US"/>
        </w:rPr>
        <w:t>105,36</w:t>
      </w:r>
      <w:r>
        <w:rPr>
          <w:rFonts w:ascii="Arial" w:hAnsi="Arial" w:cs="Arial"/>
          <w:lang w:eastAsia="en-US"/>
        </w:rPr>
        <w:t>%</w:t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</w:p>
    <w:p w14:paraId="55C6DF9E" w14:textId="61E24F2A" w:rsidR="00E4716C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>Izvor 3. Prihodi za posebne namjene</w:t>
      </w:r>
      <w:r>
        <w:rPr>
          <w:rFonts w:ascii="Arial" w:hAnsi="Arial" w:cs="Arial"/>
          <w:lang w:eastAsia="en-US"/>
        </w:rPr>
        <w:t xml:space="preserve"> </w:t>
      </w:r>
      <w:r w:rsidR="002214B7">
        <w:rPr>
          <w:rFonts w:ascii="Arial" w:hAnsi="Arial" w:cs="Arial"/>
          <w:lang w:eastAsia="en-US"/>
        </w:rPr>
        <w:t>65</w:t>
      </w:r>
      <w:r>
        <w:rPr>
          <w:rFonts w:ascii="Arial" w:hAnsi="Arial" w:cs="Arial"/>
          <w:lang w:eastAsia="en-US"/>
        </w:rPr>
        <w:t>,</w:t>
      </w:r>
      <w:r w:rsidR="002214B7">
        <w:rPr>
          <w:rFonts w:ascii="Arial" w:hAnsi="Arial" w:cs="Arial"/>
          <w:lang w:eastAsia="en-US"/>
        </w:rPr>
        <w:t>63</w:t>
      </w:r>
      <w:r>
        <w:rPr>
          <w:rFonts w:ascii="Arial" w:hAnsi="Arial" w:cs="Arial"/>
          <w:lang w:eastAsia="en-US"/>
        </w:rPr>
        <w:t>%</w:t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</w:p>
    <w:p w14:paraId="5BD8C700" w14:textId="226B0E35" w:rsidR="00ED2E51" w:rsidRPr="00ED2E51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>Izvor 4. Pomoći</w:t>
      </w:r>
      <w:r w:rsidRPr="00ED2E51">
        <w:rPr>
          <w:rFonts w:ascii="Arial" w:hAnsi="Arial" w:cs="Arial"/>
          <w:lang w:eastAsia="en-US"/>
        </w:rPr>
        <w:tab/>
      </w:r>
      <w:r w:rsidR="00BC48FD">
        <w:rPr>
          <w:rFonts w:ascii="Arial" w:hAnsi="Arial" w:cs="Arial"/>
          <w:lang w:eastAsia="en-US"/>
        </w:rPr>
        <w:t>83</w:t>
      </w:r>
      <w:r w:rsidR="00E4716C">
        <w:rPr>
          <w:rFonts w:ascii="Arial" w:hAnsi="Arial" w:cs="Arial"/>
          <w:lang w:eastAsia="en-US"/>
        </w:rPr>
        <w:t>,</w:t>
      </w:r>
      <w:r w:rsidR="00BC48FD">
        <w:rPr>
          <w:rFonts w:ascii="Arial" w:hAnsi="Arial" w:cs="Arial"/>
          <w:lang w:eastAsia="en-US"/>
        </w:rPr>
        <w:t>16</w:t>
      </w:r>
      <w:r w:rsidR="00E4716C">
        <w:rPr>
          <w:rFonts w:ascii="Arial" w:hAnsi="Arial" w:cs="Arial"/>
          <w:lang w:eastAsia="en-US"/>
        </w:rPr>
        <w:t>%</w:t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</w:p>
    <w:p w14:paraId="529D65D0" w14:textId="21A07B21" w:rsidR="005748C7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>Izvor 5. Donacije</w:t>
      </w:r>
      <w:r w:rsidR="00E4716C">
        <w:rPr>
          <w:rFonts w:ascii="Arial" w:hAnsi="Arial" w:cs="Arial"/>
          <w:lang w:eastAsia="en-US"/>
        </w:rPr>
        <w:t xml:space="preserve"> </w:t>
      </w:r>
      <w:r w:rsidR="00BC48FD">
        <w:rPr>
          <w:rFonts w:ascii="Arial" w:hAnsi="Arial" w:cs="Arial"/>
          <w:lang w:eastAsia="en-US"/>
        </w:rPr>
        <w:t>78</w:t>
      </w:r>
      <w:r w:rsidR="00E4716C">
        <w:rPr>
          <w:rFonts w:ascii="Arial" w:hAnsi="Arial" w:cs="Arial"/>
          <w:lang w:eastAsia="en-US"/>
        </w:rPr>
        <w:t>,</w:t>
      </w:r>
      <w:r w:rsidR="00BC48FD">
        <w:rPr>
          <w:rFonts w:ascii="Arial" w:hAnsi="Arial" w:cs="Arial"/>
          <w:lang w:eastAsia="en-US"/>
        </w:rPr>
        <w:t>06</w:t>
      </w:r>
      <w:r w:rsidR="00E4716C">
        <w:rPr>
          <w:rFonts w:ascii="Arial" w:hAnsi="Arial" w:cs="Arial"/>
          <w:lang w:eastAsia="en-US"/>
        </w:rPr>
        <w:t>%</w:t>
      </w:r>
      <w:r w:rsidRPr="00ED2E51">
        <w:rPr>
          <w:rFonts w:ascii="Arial" w:hAnsi="Arial" w:cs="Arial"/>
          <w:lang w:eastAsia="en-US"/>
        </w:rPr>
        <w:tab/>
      </w:r>
    </w:p>
    <w:p w14:paraId="72981593" w14:textId="77777777" w:rsidR="005748C7" w:rsidRDefault="005748C7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35329826" w14:textId="7B57CE73" w:rsidR="00C512EF" w:rsidRDefault="00C512EF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6E05C0">
        <w:rPr>
          <w:rFonts w:ascii="Arial" w:hAnsi="Arial" w:cs="Arial"/>
          <w:b/>
          <w:bCs/>
          <w:lang w:eastAsia="en-US"/>
        </w:rPr>
        <w:lastRenderedPageBreak/>
        <w:t>Rashodi po ekonomskoj klasifikaciji</w:t>
      </w:r>
      <w:r w:rsidRPr="00C512EF">
        <w:rPr>
          <w:rFonts w:ascii="Arial" w:hAnsi="Arial" w:cs="Arial"/>
          <w:lang w:eastAsia="en-US"/>
        </w:rPr>
        <w:t xml:space="preserve"> </w:t>
      </w:r>
      <w:r w:rsidR="00EA477A">
        <w:rPr>
          <w:rFonts w:ascii="Arial" w:hAnsi="Arial" w:cs="Arial"/>
          <w:lang w:eastAsia="en-US"/>
        </w:rPr>
        <w:t>dijele se na rashode</w:t>
      </w:r>
      <w:r w:rsidRPr="00C512EF">
        <w:rPr>
          <w:rFonts w:ascii="Arial" w:hAnsi="Arial" w:cs="Arial"/>
          <w:lang w:eastAsia="en-US"/>
        </w:rPr>
        <w:t xml:space="preserve"> poslovanja </w:t>
      </w:r>
      <w:r w:rsidR="00EA477A">
        <w:rPr>
          <w:rFonts w:ascii="Arial" w:hAnsi="Arial" w:cs="Arial"/>
          <w:lang w:eastAsia="en-US"/>
        </w:rPr>
        <w:t>i</w:t>
      </w:r>
      <w:r w:rsidRPr="00C512EF">
        <w:rPr>
          <w:rFonts w:ascii="Arial" w:hAnsi="Arial" w:cs="Arial"/>
          <w:lang w:eastAsia="en-US"/>
        </w:rPr>
        <w:t xml:space="preserve"> rashod</w:t>
      </w:r>
      <w:r w:rsidR="00EA477A">
        <w:rPr>
          <w:rFonts w:ascii="Arial" w:hAnsi="Arial" w:cs="Arial"/>
          <w:lang w:eastAsia="en-US"/>
        </w:rPr>
        <w:t>e</w:t>
      </w:r>
      <w:r w:rsidRPr="00C512EF">
        <w:rPr>
          <w:rFonts w:ascii="Arial" w:hAnsi="Arial" w:cs="Arial"/>
          <w:lang w:eastAsia="en-US"/>
        </w:rPr>
        <w:t xml:space="preserve"> za nabavu nefinancijske imovine.</w:t>
      </w:r>
      <w:r>
        <w:rPr>
          <w:rFonts w:ascii="Arial" w:hAnsi="Arial" w:cs="Arial"/>
          <w:lang w:eastAsia="en-US"/>
        </w:rPr>
        <w:t xml:space="preserve"> </w:t>
      </w:r>
    </w:p>
    <w:p w14:paraId="5FF2C139" w14:textId="4EE20465" w:rsidR="00ED2E51" w:rsidRDefault="007B7CFA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Škola je u </w:t>
      </w:r>
      <w:r w:rsidR="00600C22">
        <w:rPr>
          <w:rFonts w:ascii="Arial" w:hAnsi="Arial" w:cs="Arial"/>
        </w:rPr>
        <w:t>razdoblje 01.01.-3</w:t>
      </w:r>
      <w:r w:rsidR="00087B67">
        <w:rPr>
          <w:rFonts w:ascii="Arial" w:hAnsi="Arial" w:cs="Arial"/>
        </w:rPr>
        <w:t>1</w:t>
      </w:r>
      <w:r w:rsidR="00600C22">
        <w:rPr>
          <w:rFonts w:ascii="Arial" w:hAnsi="Arial" w:cs="Arial"/>
        </w:rPr>
        <w:t>.</w:t>
      </w:r>
      <w:r w:rsidR="00087B67">
        <w:rPr>
          <w:rFonts w:ascii="Arial" w:hAnsi="Arial" w:cs="Arial"/>
        </w:rPr>
        <w:t>12</w:t>
      </w:r>
      <w:r w:rsidR="00600C22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 w:rsidR="00C5472A">
        <w:rPr>
          <w:rFonts w:ascii="Arial" w:hAnsi="Arial" w:cs="Arial"/>
        </w:rPr>
        <w:t>5</w:t>
      </w:r>
      <w:r>
        <w:rPr>
          <w:rFonts w:ascii="Arial" w:hAnsi="Arial" w:cs="Arial"/>
        </w:rPr>
        <w:t>. godini ostvarila u</w:t>
      </w:r>
      <w:r w:rsidR="005748C7" w:rsidRPr="005748C7">
        <w:rPr>
          <w:rFonts w:ascii="Arial" w:hAnsi="Arial" w:cs="Arial"/>
        </w:rPr>
        <w:t>kupn</w:t>
      </w:r>
      <w:r>
        <w:rPr>
          <w:rFonts w:ascii="Arial" w:hAnsi="Arial" w:cs="Arial"/>
        </w:rPr>
        <w:t>e</w:t>
      </w:r>
      <w:r w:rsidR="005748C7" w:rsidRPr="005748C7">
        <w:rPr>
          <w:rFonts w:ascii="Arial" w:hAnsi="Arial" w:cs="Arial"/>
        </w:rPr>
        <w:t xml:space="preserve"> rashod</w:t>
      </w:r>
      <w:r>
        <w:rPr>
          <w:rFonts w:ascii="Arial" w:hAnsi="Arial" w:cs="Arial"/>
        </w:rPr>
        <w:t>e</w:t>
      </w:r>
      <w:r w:rsidR="005748C7" w:rsidRPr="005748C7">
        <w:rPr>
          <w:rFonts w:ascii="Arial" w:hAnsi="Arial" w:cs="Arial"/>
        </w:rPr>
        <w:t xml:space="preserve"> poslovanja (konto 3 i 4) u iznosu </w:t>
      </w:r>
      <w:r w:rsidR="00087B67">
        <w:rPr>
          <w:rFonts w:ascii="Arial" w:hAnsi="Arial" w:cs="Arial"/>
        </w:rPr>
        <w:t xml:space="preserve">1.822.977,39 Eura </w:t>
      </w:r>
      <w:r>
        <w:rPr>
          <w:rFonts w:ascii="Arial" w:hAnsi="Arial" w:cs="Arial"/>
        </w:rPr>
        <w:t xml:space="preserve">koji su izvršeni </w:t>
      </w:r>
      <w:r w:rsidR="00087B67">
        <w:rPr>
          <w:rFonts w:ascii="Arial" w:hAnsi="Arial" w:cs="Arial"/>
        </w:rPr>
        <w:t>90</w:t>
      </w:r>
      <w:r w:rsidR="00600C22">
        <w:rPr>
          <w:rFonts w:ascii="Arial" w:hAnsi="Arial" w:cs="Arial"/>
        </w:rPr>
        <w:t>,</w:t>
      </w:r>
      <w:r w:rsidR="00087B67">
        <w:rPr>
          <w:rFonts w:ascii="Arial" w:hAnsi="Arial" w:cs="Arial"/>
        </w:rPr>
        <w:t>90</w:t>
      </w:r>
      <w:r w:rsidR="005748C7" w:rsidRPr="005748C7">
        <w:rPr>
          <w:rFonts w:ascii="Arial" w:hAnsi="Arial" w:cs="Arial"/>
        </w:rPr>
        <w:t>%</w:t>
      </w:r>
      <w:r w:rsidR="00600C22">
        <w:rPr>
          <w:rFonts w:ascii="Arial" w:hAnsi="Arial" w:cs="Arial"/>
        </w:rPr>
        <w:t xml:space="preserve"> </w:t>
      </w:r>
      <w:r w:rsidR="005748C7">
        <w:rPr>
          <w:rFonts w:ascii="Arial" w:hAnsi="Arial" w:cs="Arial"/>
        </w:rPr>
        <w:t xml:space="preserve"> od čega </w:t>
      </w:r>
      <w:r w:rsidR="00BD6F93" w:rsidRPr="00BD6F93">
        <w:rPr>
          <w:rFonts w:ascii="Arial" w:hAnsi="Arial" w:cs="Arial"/>
          <w:lang w:eastAsia="en-US"/>
        </w:rPr>
        <w:t>po izvorima financiranja:</w:t>
      </w:r>
    </w:p>
    <w:p w14:paraId="58B82DDB" w14:textId="28278A28" w:rsidR="00ED2E51" w:rsidRPr="00ED2E51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 xml:space="preserve">Izvor 1. Opći prihodi i primici </w:t>
      </w:r>
      <w:r w:rsidR="00291F96">
        <w:rPr>
          <w:rFonts w:ascii="Arial" w:hAnsi="Arial" w:cs="Arial"/>
          <w:lang w:eastAsia="en-US"/>
        </w:rPr>
        <w:t>96</w:t>
      </w:r>
      <w:r w:rsidR="00C5472A">
        <w:rPr>
          <w:rFonts w:ascii="Arial" w:hAnsi="Arial" w:cs="Arial"/>
          <w:lang w:eastAsia="en-US"/>
        </w:rPr>
        <w:t>,76</w:t>
      </w:r>
      <w:r w:rsidRPr="00ED2E51">
        <w:rPr>
          <w:rFonts w:ascii="Arial" w:hAnsi="Arial" w:cs="Arial"/>
          <w:lang w:eastAsia="en-US"/>
        </w:rPr>
        <w:t>%</w:t>
      </w:r>
    </w:p>
    <w:p w14:paraId="2CC4206C" w14:textId="766033AD" w:rsidR="00ED2E51" w:rsidRPr="00ED2E51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 xml:space="preserve">Izvor 3. Prihodi za posebne namjene </w:t>
      </w:r>
      <w:r w:rsidR="00E01266">
        <w:rPr>
          <w:rFonts w:ascii="Arial" w:hAnsi="Arial" w:cs="Arial"/>
          <w:lang w:eastAsia="en-US"/>
        </w:rPr>
        <w:t>72</w:t>
      </w:r>
      <w:r w:rsidRPr="00ED2E51">
        <w:rPr>
          <w:rFonts w:ascii="Arial" w:hAnsi="Arial" w:cs="Arial"/>
          <w:lang w:eastAsia="en-US"/>
        </w:rPr>
        <w:t>,</w:t>
      </w:r>
      <w:r w:rsidR="00E01266">
        <w:rPr>
          <w:rFonts w:ascii="Arial" w:hAnsi="Arial" w:cs="Arial"/>
          <w:lang w:eastAsia="en-US"/>
        </w:rPr>
        <w:t>15</w:t>
      </w:r>
      <w:r w:rsidRPr="00ED2E51">
        <w:rPr>
          <w:rFonts w:ascii="Arial" w:hAnsi="Arial" w:cs="Arial"/>
          <w:lang w:eastAsia="en-US"/>
        </w:rPr>
        <w:t>%</w:t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</w:p>
    <w:p w14:paraId="7B1C9E5B" w14:textId="15143DC3" w:rsidR="00ED2E51" w:rsidRPr="00ED2E51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>Izvor 4. Pomoći</w:t>
      </w:r>
      <w:r w:rsidRPr="00ED2E51">
        <w:rPr>
          <w:rFonts w:ascii="Arial" w:hAnsi="Arial" w:cs="Arial"/>
          <w:lang w:eastAsia="en-US"/>
        </w:rPr>
        <w:tab/>
      </w:r>
      <w:r w:rsidR="00FB3E01">
        <w:rPr>
          <w:rFonts w:ascii="Arial" w:hAnsi="Arial" w:cs="Arial"/>
          <w:lang w:eastAsia="en-US"/>
        </w:rPr>
        <w:t>92</w:t>
      </w:r>
      <w:r w:rsidRPr="00ED2E51">
        <w:rPr>
          <w:rFonts w:ascii="Arial" w:hAnsi="Arial" w:cs="Arial"/>
          <w:lang w:eastAsia="en-US"/>
        </w:rPr>
        <w:t>,</w:t>
      </w:r>
      <w:r w:rsidR="00FB3E01">
        <w:rPr>
          <w:rFonts w:ascii="Arial" w:hAnsi="Arial" w:cs="Arial"/>
          <w:lang w:eastAsia="en-US"/>
        </w:rPr>
        <w:t>31</w:t>
      </w:r>
      <w:r w:rsidRPr="00ED2E51">
        <w:rPr>
          <w:rFonts w:ascii="Arial" w:hAnsi="Arial" w:cs="Arial"/>
          <w:lang w:eastAsia="en-US"/>
        </w:rPr>
        <w:t>%</w:t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</w:p>
    <w:p w14:paraId="64DFF2F8" w14:textId="7AB998B4" w:rsidR="00E4716C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 xml:space="preserve">Izvor 5. Donacije </w:t>
      </w:r>
      <w:r w:rsidR="00C5472A">
        <w:rPr>
          <w:rFonts w:ascii="Arial" w:hAnsi="Arial" w:cs="Arial"/>
          <w:lang w:eastAsia="en-US"/>
        </w:rPr>
        <w:t>2</w:t>
      </w:r>
      <w:r w:rsidR="00FB3E01">
        <w:rPr>
          <w:rFonts w:ascii="Arial" w:hAnsi="Arial" w:cs="Arial"/>
          <w:lang w:eastAsia="en-US"/>
        </w:rPr>
        <w:t>5</w:t>
      </w:r>
      <w:r w:rsidRPr="00ED2E51">
        <w:rPr>
          <w:rFonts w:ascii="Arial" w:hAnsi="Arial" w:cs="Arial"/>
          <w:lang w:eastAsia="en-US"/>
        </w:rPr>
        <w:t>,</w:t>
      </w:r>
      <w:r w:rsidR="00FB3E01">
        <w:rPr>
          <w:rFonts w:ascii="Arial" w:hAnsi="Arial" w:cs="Arial"/>
          <w:lang w:eastAsia="en-US"/>
        </w:rPr>
        <w:t>00</w:t>
      </w:r>
      <w:r w:rsidRPr="00ED2E51">
        <w:rPr>
          <w:rFonts w:ascii="Arial" w:hAnsi="Arial" w:cs="Arial"/>
          <w:lang w:eastAsia="en-US"/>
        </w:rPr>
        <w:t>%</w:t>
      </w:r>
    </w:p>
    <w:p w14:paraId="0DD0D4A2" w14:textId="2CA5A619" w:rsidR="00043B87" w:rsidRDefault="00043B87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043B87">
        <w:rPr>
          <w:rFonts w:ascii="Arial" w:hAnsi="Arial" w:cs="Arial"/>
          <w:lang w:eastAsia="en-US"/>
        </w:rPr>
        <w:t xml:space="preserve">Rashodi poslovanja (konto 3) u iznosu </w:t>
      </w:r>
      <w:r w:rsidR="0088466F">
        <w:rPr>
          <w:rFonts w:ascii="Arial" w:hAnsi="Arial" w:cs="Arial"/>
          <w:lang w:eastAsia="en-US"/>
        </w:rPr>
        <w:t xml:space="preserve">1.750.168,87 </w:t>
      </w:r>
      <w:r w:rsidRPr="00043B87">
        <w:rPr>
          <w:rFonts w:ascii="Arial" w:hAnsi="Arial" w:cs="Arial"/>
          <w:lang w:eastAsia="en-US"/>
        </w:rPr>
        <w:t>E</w:t>
      </w:r>
      <w:r w:rsidR="0088466F">
        <w:rPr>
          <w:rFonts w:ascii="Arial" w:hAnsi="Arial" w:cs="Arial"/>
          <w:lang w:eastAsia="en-US"/>
        </w:rPr>
        <w:t>ura</w:t>
      </w:r>
      <w:r w:rsidRPr="00043B87">
        <w:rPr>
          <w:rFonts w:ascii="Arial" w:hAnsi="Arial" w:cs="Arial"/>
          <w:lang w:eastAsia="en-US"/>
        </w:rPr>
        <w:t xml:space="preserve"> izvršeni su </w:t>
      </w:r>
      <w:r w:rsidR="00D128B1">
        <w:rPr>
          <w:rFonts w:ascii="Arial" w:hAnsi="Arial" w:cs="Arial"/>
          <w:lang w:eastAsia="en-US"/>
        </w:rPr>
        <w:t>90</w:t>
      </w:r>
      <w:r w:rsidRPr="00043B87">
        <w:rPr>
          <w:rFonts w:ascii="Arial" w:hAnsi="Arial" w:cs="Arial"/>
          <w:lang w:eastAsia="en-US"/>
        </w:rPr>
        <w:t>,</w:t>
      </w:r>
      <w:r w:rsidR="00D128B1">
        <w:rPr>
          <w:rFonts w:ascii="Arial" w:hAnsi="Arial" w:cs="Arial"/>
          <w:lang w:eastAsia="en-US"/>
        </w:rPr>
        <w:t>9</w:t>
      </w:r>
      <w:r w:rsidR="00C5472A">
        <w:rPr>
          <w:rFonts w:ascii="Arial" w:hAnsi="Arial" w:cs="Arial"/>
          <w:lang w:eastAsia="en-US"/>
        </w:rPr>
        <w:t>8</w:t>
      </w:r>
      <w:r w:rsidRPr="00043B87">
        <w:rPr>
          <w:rFonts w:ascii="Arial" w:hAnsi="Arial" w:cs="Arial"/>
          <w:lang w:eastAsia="en-US"/>
        </w:rPr>
        <w:t xml:space="preserve">% od planiranog, a rashodi za nabavu nefinancijske imovine (konto 4) u iznosu </w:t>
      </w:r>
      <w:r w:rsidR="00D128B1" w:rsidRPr="00D128B1">
        <w:rPr>
          <w:rFonts w:ascii="Arial" w:hAnsi="Arial" w:cs="Arial"/>
          <w:lang w:eastAsia="en-US"/>
        </w:rPr>
        <w:t>72.808,52</w:t>
      </w:r>
      <w:r w:rsidR="00D128B1" w:rsidRPr="00D128B1">
        <w:rPr>
          <w:rFonts w:ascii="Arial" w:hAnsi="Arial" w:cs="Arial"/>
          <w:lang w:eastAsia="en-US"/>
        </w:rPr>
        <w:tab/>
      </w:r>
      <w:r w:rsidRPr="00043B87">
        <w:rPr>
          <w:rFonts w:ascii="Arial" w:hAnsi="Arial" w:cs="Arial"/>
          <w:lang w:eastAsia="en-US"/>
        </w:rPr>
        <w:t xml:space="preserve">izvršeni su </w:t>
      </w:r>
      <w:r w:rsidR="00D128B1">
        <w:rPr>
          <w:rFonts w:ascii="Arial" w:hAnsi="Arial" w:cs="Arial"/>
          <w:lang w:eastAsia="en-US"/>
        </w:rPr>
        <w:t>89</w:t>
      </w:r>
      <w:r w:rsidRPr="00043B87">
        <w:rPr>
          <w:rFonts w:ascii="Arial" w:hAnsi="Arial" w:cs="Arial"/>
          <w:lang w:eastAsia="en-US"/>
        </w:rPr>
        <w:t>,</w:t>
      </w:r>
      <w:r w:rsidR="00D128B1">
        <w:rPr>
          <w:rFonts w:ascii="Arial" w:hAnsi="Arial" w:cs="Arial"/>
          <w:lang w:eastAsia="en-US"/>
        </w:rPr>
        <w:t>12</w:t>
      </w:r>
      <w:r w:rsidRPr="00043B87">
        <w:rPr>
          <w:rFonts w:ascii="Arial" w:hAnsi="Arial" w:cs="Arial"/>
          <w:lang w:eastAsia="en-US"/>
        </w:rPr>
        <w:t>%</w:t>
      </w:r>
      <w:r w:rsidR="00D128B1">
        <w:rPr>
          <w:rFonts w:ascii="Arial" w:hAnsi="Arial" w:cs="Arial"/>
          <w:lang w:eastAsia="en-US"/>
        </w:rPr>
        <w:t xml:space="preserve">. </w:t>
      </w:r>
    </w:p>
    <w:p w14:paraId="564AC3B3" w14:textId="77777777" w:rsidR="00BD6F93" w:rsidRDefault="00BD6F93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6A7DC7C2" w14:textId="090EA627" w:rsidR="000477C5" w:rsidRDefault="000477C5" w:rsidP="000477C5">
      <w:pPr>
        <w:pStyle w:val="Podnoje"/>
        <w:rPr>
          <w:rFonts w:ascii="Arial" w:hAnsi="Arial" w:cs="Arial"/>
          <w:lang w:eastAsia="en-US"/>
        </w:rPr>
      </w:pPr>
      <w:r w:rsidRPr="000477C5">
        <w:rPr>
          <w:rFonts w:ascii="Arial" w:hAnsi="Arial" w:cs="Arial"/>
          <w:b/>
          <w:lang w:eastAsia="en-US"/>
        </w:rPr>
        <w:t xml:space="preserve">Račun </w:t>
      </w:r>
      <w:r>
        <w:rPr>
          <w:rFonts w:ascii="Arial" w:hAnsi="Arial" w:cs="Arial"/>
          <w:b/>
          <w:lang w:eastAsia="en-US"/>
        </w:rPr>
        <w:t>zaduživanja/</w:t>
      </w:r>
      <w:r w:rsidRPr="000477C5">
        <w:rPr>
          <w:rFonts w:ascii="Arial" w:hAnsi="Arial" w:cs="Arial"/>
          <w:b/>
          <w:lang w:eastAsia="en-US"/>
        </w:rPr>
        <w:t>financir</w:t>
      </w:r>
      <w:r>
        <w:rPr>
          <w:rFonts w:ascii="Arial" w:hAnsi="Arial" w:cs="Arial"/>
          <w:b/>
          <w:lang w:eastAsia="en-US"/>
        </w:rPr>
        <w:t xml:space="preserve">anja </w:t>
      </w:r>
      <w:r>
        <w:rPr>
          <w:rFonts w:ascii="Arial" w:hAnsi="Arial" w:cs="Arial"/>
          <w:lang w:eastAsia="en-US"/>
        </w:rPr>
        <w:t>se sastoji od:</w:t>
      </w:r>
    </w:p>
    <w:p w14:paraId="1208CD82" w14:textId="3D969A95" w:rsidR="000477C5" w:rsidRPr="000477C5" w:rsidRDefault="000477C5" w:rsidP="000477C5">
      <w:pPr>
        <w:pStyle w:val="Podnoje"/>
        <w:numPr>
          <w:ilvl w:val="0"/>
          <w:numId w:val="1"/>
        </w:numPr>
        <w:rPr>
          <w:rFonts w:eastAsia="Calibri"/>
          <w:sz w:val="24"/>
          <w:lang w:eastAsia="en-US"/>
        </w:rPr>
      </w:pPr>
      <w:r>
        <w:rPr>
          <w:rFonts w:ascii="Arial" w:hAnsi="Arial" w:cs="Arial"/>
          <w:lang w:eastAsia="en-US"/>
        </w:rPr>
        <w:t>primitaka financijske imovine i zaduživanja i</w:t>
      </w:r>
    </w:p>
    <w:p w14:paraId="55B51B8C" w14:textId="3A4C3434" w:rsidR="000477C5" w:rsidRPr="00653112" w:rsidRDefault="000477C5" w:rsidP="000477C5">
      <w:pPr>
        <w:pStyle w:val="Podnoje"/>
        <w:numPr>
          <w:ilvl w:val="0"/>
          <w:numId w:val="1"/>
        </w:numPr>
        <w:rPr>
          <w:rFonts w:eastAsia="Calibri"/>
          <w:sz w:val="24"/>
          <w:lang w:eastAsia="en-US"/>
        </w:rPr>
      </w:pPr>
      <w:r>
        <w:rPr>
          <w:rFonts w:ascii="Arial" w:hAnsi="Arial" w:cs="Arial"/>
          <w:lang w:eastAsia="en-US"/>
        </w:rPr>
        <w:t>izdataka za nefinancijski imovinu i otplatu zajmova</w:t>
      </w:r>
    </w:p>
    <w:p w14:paraId="187B7B65" w14:textId="191277D4" w:rsidR="00653112" w:rsidRDefault="00653112" w:rsidP="00653112">
      <w:pPr>
        <w:pStyle w:val="Podnoje"/>
        <w:rPr>
          <w:rFonts w:ascii="Arial" w:hAnsi="Arial" w:cs="Arial"/>
          <w:lang w:eastAsia="en-US"/>
        </w:rPr>
      </w:pPr>
      <w:r w:rsidRPr="00653112">
        <w:rPr>
          <w:rFonts w:ascii="Arial" w:hAnsi="Arial" w:cs="Arial"/>
          <w:b/>
          <w:lang w:eastAsia="en-US"/>
        </w:rPr>
        <w:t>Račun financiranja prema ekonomskoj klasifikaciji</w:t>
      </w:r>
      <w:r>
        <w:rPr>
          <w:rFonts w:ascii="Arial" w:hAnsi="Arial" w:cs="Arial"/>
          <w:b/>
          <w:lang w:eastAsia="en-US"/>
        </w:rPr>
        <w:t xml:space="preserve"> – </w:t>
      </w:r>
      <w:r w:rsidR="00C04758">
        <w:rPr>
          <w:rFonts w:ascii="Arial" w:hAnsi="Arial" w:cs="Arial"/>
          <w:lang w:eastAsia="en-US"/>
        </w:rPr>
        <w:t>s 31.12.2023. godine otplaćen je kredit PBZ za energetsku obnovu Škole.</w:t>
      </w:r>
    </w:p>
    <w:p w14:paraId="7A7216CF" w14:textId="33A08D00" w:rsidR="00CB2262" w:rsidRPr="00653112" w:rsidRDefault="00CB2262" w:rsidP="00653112">
      <w:pPr>
        <w:pStyle w:val="Podnoje"/>
        <w:rPr>
          <w:rFonts w:eastAsia="Calibri"/>
          <w:sz w:val="24"/>
          <w:lang w:eastAsia="en-US"/>
        </w:rPr>
      </w:pPr>
      <w:r w:rsidRPr="00CB2262">
        <w:rPr>
          <w:rFonts w:ascii="Arial" w:hAnsi="Arial" w:cs="Arial"/>
          <w:b/>
          <w:lang w:eastAsia="en-US"/>
        </w:rPr>
        <w:t>Račun financiranja prema</w:t>
      </w:r>
      <w:r>
        <w:rPr>
          <w:rFonts w:ascii="Arial" w:hAnsi="Arial" w:cs="Arial"/>
          <w:lang w:eastAsia="en-US"/>
        </w:rPr>
        <w:t xml:space="preserve"> izvorima – </w:t>
      </w:r>
      <w:r w:rsidR="00C04758">
        <w:rPr>
          <w:rFonts w:ascii="Arial" w:hAnsi="Arial" w:cs="Arial"/>
          <w:lang w:eastAsia="en-US"/>
        </w:rPr>
        <w:t>od 01.01.2024. god. Škola nema račun financiranja.</w:t>
      </w:r>
      <w:r w:rsidR="00B865BC">
        <w:rPr>
          <w:rFonts w:ascii="Arial" w:hAnsi="Arial" w:cs="Arial"/>
          <w:lang w:eastAsia="en-US"/>
        </w:rPr>
        <w:t xml:space="preserve">  </w:t>
      </w:r>
    </w:p>
    <w:p w14:paraId="176A8500" w14:textId="77777777" w:rsidR="00E4716C" w:rsidRPr="00D25299" w:rsidRDefault="00E4716C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33A15A12" w14:textId="77777777" w:rsidR="00287451" w:rsidRPr="00D25299" w:rsidRDefault="00287451" w:rsidP="00287451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500944AC" w14:textId="68423244" w:rsidR="00287451" w:rsidRPr="006E05C0" w:rsidRDefault="00287451" w:rsidP="00287451">
      <w:pPr>
        <w:spacing w:after="0" w:line="240" w:lineRule="auto"/>
        <w:jc w:val="both"/>
        <w:rPr>
          <w:rFonts w:ascii="Arial" w:hAnsi="Arial" w:cs="Arial"/>
          <w:b/>
          <w:bCs/>
          <w:lang w:eastAsia="en-US"/>
        </w:rPr>
      </w:pPr>
      <w:r w:rsidRPr="006E05C0">
        <w:rPr>
          <w:rFonts w:ascii="Arial" w:hAnsi="Arial" w:cs="Arial"/>
          <w:b/>
          <w:bCs/>
          <w:lang w:eastAsia="en-US"/>
        </w:rPr>
        <w:t>2. OBRAZLOŽENJE POSEBNOG DIJELA</w:t>
      </w:r>
      <w:r w:rsidR="00F133CC">
        <w:rPr>
          <w:rFonts w:ascii="Arial" w:hAnsi="Arial" w:cs="Arial"/>
          <w:b/>
          <w:bCs/>
          <w:lang w:eastAsia="en-US"/>
        </w:rPr>
        <w:t xml:space="preserve"> </w:t>
      </w:r>
      <w:r w:rsidR="00035CE9" w:rsidRPr="006E05C0">
        <w:rPr>
          <w:rFonts w:ascii="Arial" w:hAnsi="Arial" w:cs="Arial"/>
          <w:b/>
          <w:bCs/>
          <w:lang w:eastAsia="en-US"/>
        </w:rPr>
        <w:t>GODIŠNJEG</w:t>
      </w:r>
      <w:r w:rsidRPr="006E05C0">
        <w:rPr>
          <w:rFonts w:ascii="Arial" w:hAnsi="Arial" w:cs="Arial"/>
          <w:b/>
          <w:bCs/>
          <w:lang w:eastAsia="en-US"/>
        </w:rPr>
        <w:t xml:space="preserve"> IZVJEŠTAJA O IZVRŠENJU FINANCIJSKOG PLANA</w:t>
      </w:r>
    </w:p>
    <w:p w14:paraId="168FE4CD" w14:textId="77777777" w:rsidR="00BB396F" w:rsidRPr="00D25299" w:rsidRDefault="00BB396F" w:rsidP="00287451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0E9C560D" w14:textId="2BCCD45C" w:rsidR="00287451" w:rsidRDefault="009312C5" w:rsidP="009312C5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9312C5">
        <w:rPr>
          <w:rFonts w:ascii="Arial" w:hAnsi="Arial" w:cs="Arial"/>
          <w:lang w:eastAsia="en-US"/>
        </w:rPr>
        <w:t>Posebni dio godišnjeg financijskog izvještaja o izvršenju financijskog plana iskazuje se kroz izvještaj po organizacijskoj klasifikaciji i izvještaj po programskoj klasifikaciji.</w:t>
      </w:r>
    </w:p>
    <w:p w14:paraId="21F53B72" w14:textId="7FF881EE" w:rsidR="00ED2E51" w:rsidRDefault="009312C5" w:rsidP="00BB396F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6E05C0">
        <w:rPr>
          <w:rFonts w:ascii="Arial" w:hAnsi="Arial" w:cs="Arial"/>
          <w:b/>
          <w:bCs/>
          <w:lang w:eastAsia="en-US"/>
        </w:rPr>
        <w:t>Organizacijska klasifikacija</w:t>
      </w:r>
      <w:r>
        <w:rPr>
          <w:rFonts w:ascii="Arial" w:hAnsi="Arial" w:cs="Arial"/>
          <w:lang w:eastAsia="en-US"/>
        </w:rPr>
        <w:t xml:space="preserve"> kroz koju Škola planira proračun je 01503 Osnovno školstvo u okviru koje je plan</w:t>
      </w:r>
      <w:r w:rsidR="00BB396F">
        <w:rPr>
          <w:rFonts w:ascii="Arial" w:hAnsi="Arial" w:cs="Arial"/>
          <w:lang w:eastAsia="en-US"/>
        </w:rPr>
        <w:t xml:space="preserve"> rashoda i izdataka</w:t>
      </w:r>
      <w:r>
        <w:rPr>
          <w:rFonts w:ascii="Arial" w:hAnsi="Arial" w:cs="Arial"/>
          <w:lang w:eastAsia="en-US"/>
        </w:rPr>
        <w:t xml:space="preserve"> za 202</w:t>
      </w:r>
      <w:r w:rsidR="00E0347A">
        <w:rPr>
          <w:rFonts w:ascii="Arial" w:hAnsi="Arial" w:cs="Arial"/>
          <w:lang w:eastAsia="en-US"/>
        </w:rPr>
        <w:t>5</w:t>
      </w:r>
      <w:r>
        <w:rPr>
          <w:rFonts w:ascii="Arial" w:hAnsi="Arial" w:cs="Arial"/>
          <w:lang w:eastAsia="en-US"/>
        </w:rPr>
        <w:t>. godinu</w:t>
      </w:r>
      <w:r w:rsidR="00BB396F">
        <w:rPr>
          <w:rFonts w:ascii="Arial" w:hAnsi="Arial" w:cs="Arial"/>
          <w:lang w:eastAsia="en-US"/>
        </w:rPr>
        <w:t xml:space="preserve"> iznosio </w:t>
      </w:r>
      <w:r w:rsidR="003A7148" w:rsidRPr="003A7148">
        <w:rPr>
          <w:rFonts w:ascii="Arial" w:hAnsi="Arial" w:cs="Arial"/>
          <w:lang w:eastAsia="en-US"/>
        </w:rPr>
        <w:t>2.005.400,00</w:t>
      </w:r>
      <w:r w:rsidR="003A7148" w:rsidRPr="003A7148">
        <w:rPr>
          <w:rFonts w:ascii="Arial" w:hAnsi="Arial" w:cs="Arial"/>
          <w:lang w:eastAsia="en-US"/>
        </w:rPr>
        <w:tab/>
      </w:r>
      <w:r w:rsidR="00BB396F">
        <w:rPr>
          <w:rFonts w:ascii="Arial" w:hAnsi="Arial" w:cs="Arial"/>
          <w:lang w:eastAsia="en-US"/>
        </w:rPr>
        <w:t xml:space="preserve">EUR, a izvršenje </w:t>
      </w:r>
      <w:r w:rsidR="003A7148" w:rsidRPr="003A7148">
        <w:rPr>
          <w:rFonts w:ascii="Arial" w:hAnsi="Arial" w:cs="Arial"/>
          <w:lang w:eastAsia="en-US"/>
        </w:rPr>
        <w:t>1.822.977,39</w:t>
      </w:r>
      <w:r w:rsidR="003A7148" w:rsidRPr="003A7148">
        <w:rPr>
          <w:rFonts w:ascii="Arial" w:hAnsi="Arial" w:cs="Arial"/>
          <w:lang w:eastAsia="en-US"/>
        </w:rPr>
        <w:tab/>
      </w:r>
      <w:r w:rsidR="00BB396F">
        <w:rPr>
          <w:rFonts w:ascii="Arial" w:hAnsi="Arial" w:cs="Arial"/>
          <w:lang w:eastAsia="en-US"/>
        </w:rPr>
        <w:t>EUR</w:t>
      </w:r>
      <w:r>
        <w:rPr>
          <w:rFonts w:ascii="Arial" w:hAnsi="Arial" w:cs="Arial"/>
          <w:lang w:eastAsia="en-US"/>
        </w:rPr>
        <w:t xml:space="preserve"> </w:t>
      </w:r>
      <w:r w:rsidR="00BB396F">
        <w:rPr>
          <w:rFonts w:ascii="Arial" w:hAnsi="Arial" w:cs="Arial"/>
          <w:lang w:eastAsia="en-US"/>
        </w:rPr>
        <w:t xml:space="preserve">pri čemu je indeks izvršenja </w:t>
      </w:r>
      <w:r w:rsidR="003A7148">
        <w:rPr>
          <w:rFonts w:ascii="Arial" w:hAnsi="Arial" w:cs="Arial"/>
          <w:lang w:eastAsia="en-US"/>
        </w:rPr>
        <w:t>90</w:t>
      </w:r>
      <w:r w:rsidR="00BB396F">
        <w:rPr>
          <w:rFonts w:ascii="Arial" w:hAnsi="Arial" w:cs="Arial"/>
          <w:lang w:eastAsia="en-US"/>
        </w:rPr>
        <w:t>,</w:t>
      </w:r>
      <w:r w:rsidR="003A7148">
        <w:rPr>
          <w:rFonts w:ascii="Arial" w:hAnsi="Arial" w:cs="Arial"/>
          <w:lang w:eastAsia="en-US"/>
        </w:rPr>
        <w:t>90</w:t>
      </w:r>
      <w:r w:rsidR="00BB396F">
        <w:rPr>
          <w:rFonts w:ascii="Arial" w:hAnsi="Arial" w:cs="Arial"/>
          <w:lang w:eastAsia="en-US"/>
        </w:rPr>
        <w:t>%.</w:t>
      </w:r>
    </w:p>
    <w:p w14:paraId="303328CF" w14:textId="77777777" w:rsidR="005B2C20" w:rsidRDefault="005B2C20" w:rsidP="00BB396F">
      <w:pPr>
        <w:spacing w:after="0" w:line="240" w:lineRule="auto"/>
        <w:jc w:val="both"/>
        <w:rPr>
          <w:rFonts w:ascii="Arial" w:hAnsi="Arial" w:cs="Arial"/>
          <w:b/>
          <w:bCs/>
          <w:lang w:eastAsia="en-US"/>
        </w:rPr>
      </w:pPr>
    </w:p>
    <w:p w14:paraId="42D3C420" w14:textId="4012E6F5" w:rsidR="00BB396F" w:rsidRPr="009312C5" w:rsidRDefault="00BB396F" w:rsidP="00BB396F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6E05C0">
        <w:rPr>
          <w:rFonts w:ascii="Arial" w:hAnsi="Arial" w:cs="Arial"/>
          <w:b/>
          <w:bCs/>
          <w:lang w:eastAsia="en-US"/>
        </w:rPr>
        <w:t>Izvještaj po programskoj klasifikaciji</w:t>
      </w:r>
      <w:r w:rsidRPr="00BB396F">
        <w:rPr>
          <w:rFonts w:ascii="Arial" w:hAnsi="Arial" w:cs="Arial"/>
          <w:lang w:eastAsia="en-US"/>
        </w:rPr>
        <w:t xml:space="preserve"> sadrži prikaz rashoda i izdataka proračuna iskazanih po organizacijskoj klasifikaciji, izvorima financiranja i ekonomskoj klasifikaciji, raspoređenih u programe koji se sastoje od aktivnosti i projekata</w:t>
      </w:r>
    </w:p>
    <w:p w14:paraId="717A3FEC" w14:textId="77777777" w:rsidR="005B2C20" w:rsidRDefault="005B2C20" w:rsidP="00061E23">
      <w:pPr>
        <w:spacing w:after="0"/>
        <w:jc w:val="both"/>
        <w:rPr>
          <w:rFonts w:ascii="Arial" w:hAnsi="Arial" w:cs="Arial"/>
          <w:b/>
          <w:bCs/>
        </w:rPr>
      </w:pPr>
    </w:p>
    <w:p w14:paraId="27567543" w14:textId="73D90556" w:rsidR="00061E23" w:rsidRPr="006A6CD7" w:rsidRDefault="00184CCB" w:rsidP="00061E23">
      <w:pPr>
        <w:spacing w:after="0"/>
        <w:jc w:val="both"/>
        <w:rPr>
          <w:rFonts w:ascii="Arial" w:hAnsi="Arial" w:cs="Arial"/>
          <w:bCs/>
        </w:rPr>
      </w:pPr>
      <w:r w:rsidRPr="006E05C0">
        <w:rPr>
          <w:rFonts w:ascii="Arial" w:hAnsi="Arial" w:cs="Arial"/>
          <w:b/>
          <w:bCs/>
        </w:rPr>
        <w:t>PROGRAM</w:t>
      </w:r>
      <w:r w:rsidR="00BD3C46" w:rsidRPr="006E05C0">
        <w:rPr>
          <w:rFonts w:ascii="Arial" w:hAnsi="Arial" w:cs="Arial"/>
          <w:b/>
          <w:bCs/>
        </w:rPr>
        <w:t xml:space="preserve"> 1002</w:t>
      </w:r>
      <w:r w:rsidRPr="006E05C0">
        <w:rPr>
          <w:rFonts w:ascii="Arial" w:hAnsi="Arial" w:cs="Arial"/>
          <w:b/>
          <w:bCs/>
        </w:rPr>
        <w:t xml:space="preserve">: OSNOVNO ŠKOLSTVO </w:t>
      </w:r>
      <w:r w:rsidR="00BD3C46" w:rsidRPr="006E05C0">
        <w:rPr>
          <w:rFonts w:ascii="Arial" w:hAnsi="Arial" w:cs="Arial"/>
          <w:b/>
          <w:bCs/>
        </w:rPr>
        <w:t xml:space="preserve">Aktivnost </w:t>
      </w:r>
      <w:r w:rsidRPr="006E05C0">
        <w:rPr>
          <w:rFonts w:ascii="Arial" w:hAnsi="Arial" w:cs="Arial"/>
          <w:b/>
          <w:bCs/>
        </w:rPr>
        <w:t>A100001: REDOVNA DJELATNOST UNUTAR OPSEGA</w:t>
      </w:r>
      <w:r w:rsidR="006A6CD7">
        <w:rPr>
          <w:rFonts w:ascii="Arial" w:hAnsi="Arial" w:cs="Arial"/>
          <w:b/>
          <w:bCs/>
        </w:rPr>
        <w:t xml:space="preserve"> – </w:t>
      </w:r>
      <w:r w:rsidR="006A6CD7">
        <w:rPr>
          <w:rFonts w:ascii="Arial" w:hAnsi="Arial" w:cs="Arial"/>
          <w:bCs/>
        </w:rPr>
        <w:t xml:space="preserve">izvršenje iznosi </w:t>
      </w:r>
      <w:r w:rsidR="00C82297">
        <w:rPr>
          <w:rFonts w:ascii="Arial" w:hAnsi="Arial" w:cs="Arial"/>
          <w:bCs/>
        </w:rPr>
        <w:t>94</w:t>
      </w:r>
      <w:r w:rsidR="006A6CD7">
        <w:rPr>
          <w:rFonts w:ascii="Arial" w:hAnsi="Arial" w:cs="Arial"/>
          <w:bCs/>
        </w:rPr>
        <w:t>,</w:t>
      </w:r>
      <w:r w:rsidR="00C82297">
        <w:rPr>
          <w:rFonts w:ascii="Arial" w:hAnsi="Arial" w:cs="Arial"/>
          <w:bCs/>
        </w:rPr>
        <w:t>04</w:t>
      </w:r>
      <w:r w:rsidR="006A6CD7">
        <w:rPr>
          <w:rFonts w:ascii="Arial" w:hAnsi="Arial" w:cs="Arial"/>
          <w:bCs/>
        </w:rPr>
        <w:t>% za razdoblje 01.01.-3</w:t>
      </w:r>
      <w:r w:rsidR="00C82297">
        <w:rPr>
          <w:rFonts w:ascii="Arial" w:hAnsi="Arial" w:cs="Arial"/>
          <w:bCs/>
        </w:rPr>
        <w:t>1</w:t>
      </w:r>
      <w:r w:rsidR="006A6CD7">
        <w:rPr>
          <w:rFonts w:ascii="Arial" w:hAnsi="Arial" w:cs="Arial"/>
          <w:bCs/>
        </w:rPr>
        <w:t>.</w:t>
      </w:r>
      <w:r w:rsidR="00C82297">
        <w:rPr>
          <w:rFonts w:ascii="Arial" w:hAnsi="Arial" w:cs="Arial"/>
          <w:bCs/>
        </w:rPr>
        <w:t>12</w:t>
      </w:r>
      <w:r w:rsidR="006A6CD7">
        <w:rPr>
          <w:rFonts w:ascii="Arial" w:hAnsi="Arial" w:cs="Arial"/>
          <w:bCs/>
        </w:rPr>
        <w:t>.202</w:t>
      </w:r>
      <w:r w:rsidR="00AD2655">
        <w:rPr>
          <w:rFonts w:ascii="Arial" w:hAnsi="Arial" w:cs="Arial"/>
          <w:bCs/>
        </w:rPr>
        <w:t>5</w:t>
      </w:r>
      <w:r w:rsidR="006A6CD7">
        <w:rPr>
          <w:rFonts w:ascii="Arial" w:hAnsi="Arial" w:cs="Arial"/>
          <w:bCs/>
        </w:rPr>
        <w:t>.</w:t>
      </w:r>
      <w:r w:rsidR="00B10E4A">
        <w:rPr>
          <w:rFonts w:ascii="Arial" w:hAnsi="Arial" w:cs="Arial"/>
          <w:bCs/>
        </w:rPr>
        <w:t xml:space="preserve"> od čega:</w:t>
      </w:r>
    </w:p>
    <w:p w14:paraId="26A8C0B6" w14:textId="74D229CA" w:rsidR="00D54AFC" w:rsidRDefault="00061E23" w:rsidP="00061E23">
      <w:pPr>
        <w:spacing w:after="0"/>
        <w:jc w:val="both"/>
        <w:rPr>
          <w:rFonts w:ascii="Arial" w:hAnsi="Arial" w:cs="Arial"/>
        </w:rPr>
      </w:pPr>
      <w:r w:rsidRPr="006E05C0">
        <w:rPr>
          <w:rFonts w:ascii="Arial" w:hAnsi="Arial" w:cs="Arial"/>
          <w:b/>
          <w:bCs/>
        </w:rPr>
        <w:t>Izvor 1. Opći prihodi i primici</w:t>
      </w:r>
      <w:r>
        <w:rPr>
          <w:rFonts w:ascii="Arial" w:hAnsi="Arial" w:cs="Arial"/>
        </w:rPr>
        <w:t xml:space="preserve"> izvršeni su </w:t>
      </w:r>
      <w:r w:rsidR="00087AC6">
        <w:rPr>
          <w:rFonts w:ascii="Arial" w:hAnsi="Arial" w:cs="Arial"/>
        </w:rPr>
        <w:t>94</w:t>
      </w:r>
      <w:r>
        <w:rPr>
          <w:rFonts w:ascii="Arial" w:hAnsi="Arial" w:cs="Arial"/>
        </w:rPr>
        <w:t>,</w:t>
      </w:r>
      <w:r w:rsidR="00087AC6">
        <w:rPr>
          <w:rFonts w:ascii="Arial" w:hAnsi="Arial" w:cs="Arial"/>
        </w:rPr>
        <w:t>04</w:t>
      </w:r>
      <w:r>
        <w:rPr>
          <w:rFonts w:ascii="Arial" w:hAnsi="Arial" w:cs="Arial"/>
        </w:rPr>
        <w:t>%</w:t>
      </w:r>
      <w:r w:rsidR="006C5665">
        <w:rPr>
          <w:rFonts w:ascii="Arial" w:hAnsi="Arial" w:cs="Arial"/>
        </w:rPr>
        <w:t xml:space="preserve"> </w:t>
      </w:r>
      <w:r w:rsidR="00753CFB">
        <w:rPr>
          <w:rFonts w:ascii="Arial" w:hAnsi="Arial" w:cs="Arial"/>
        </w:rPr>
        <w:t>od plan</w:t>
      </w:r>
      <w:r>
        <w:rPr>
          <w:rFonts w:ascii="Arial" w:hAnsi="Arial" w:cs="Arial"/>
        </w:rPr>
        <w:t>iranog</w:t>
      </w:r>
      <w:r w:rsidR="00753CFB">
        <w:rPr>
          <w:rFonts w:ascii="Arial" w:hAnsi="Arial" w:cs="Arial"/>
        </w:rPr>
        <w:t xml:space="preserve"> za 202</w:t>
      </w:r>
      <w:r w:rsidR="00AD2655">
        <w:rPr>
          <w:rFonts w:ascii="Arial" w:hAnsi="Arial" w:cs="Arial"/>
        </w:rPr>
        <w:t>5</w:t>
      </w:r>
      <w:r w:rsidR="00753CFB">
        <w:rPr>
          <w:rFonts w:ascii="Arial" w:hAnsi="Arial" w:cs="Arial"/>
        </w:rPr>
        <w:t>. god</w:t>
      </w:r>
      <w:r w:rsidR="005B2C20">
        <w:rPr>
          <w:rFonts w:ascii="Arial" w:hAnsi="Arial" w:cs="Arial"/>
        </w:rPr>
        <w:t>.:</w:t>
      </w:r>
      <w:r>
        <w:rPr>
          <w:rFonts w:ascii="Arial" w:hAnsi="Arial" w:cs="Arial"/>
        </w:rPr>
        <w:t xml:space="preserve"> materijalni rashodi</w:t>
      </w:r>
      <w:r w:rsidR="007F4FDB">
        <w:rPr>
          <w:rFonts w:ascii="Arial" w:hAnsi="Arial" w:cs="Arial"/>
        </w:rPr>
        <w:t xml:space="preserve"> </w:t>
      </w:r>
      <w:r w:rsidR="00087AC6">
        <w:rPr>
          <w:rFonts w:ascii="Arial" w:hAnsi="Arial" w:cs="Arial"/>
        </w:rPr>
        <w:t>94</w:t>
      </w:r>
      <w:r w:rsidR="000070D5" w:rsidRPr="000070D5">
        <w:rPr>
          <w:rFonts w:ascii="Arial" w:hAnsi="Arial" w:cs="Arial"/>
        </w:rPr>
        <w:t>,</w:t>
      </w:r>
      <w:r w:rsidR="00087AC6">
        <w:rPr>
          <w:rFonts w:ascii="Arial" w:hAnsi="Arial" w:cs="Arial"/>
        </w:rPr>
        <w:t>54</w:t>
      </w:r>
      <w:r w:rsidR="000070D5" w:rsidRPr="000070D5">
        <w:rPr>
          <w:rFonts w:ascii="Arial" w:hAnsi="Arial" w:cs="Arial"/>
        </w:rPr>
        <w:t>%</w:t>
      </w:r>
      <w:r w:rsidR="000070D5" w:rsidRPr="000070D5">
        <w:rPr>
          <w:rFonts w:ascii="Arial" w:hAnsi="Arial" w:cs="Arial"/>
        </w:rPr>
        <w:tab/>
      </w:r>
      <w:r>
        <w:rPr>
          <w:rFonts w:ascii="Arial" w:hAnsi="Arial" w:cs="Arial"/>
        </w:rPr>
        <w:t>a financijskih rashoda</w:t>
      </w:r>
      <w:r w:rsidR="00D54AFC">
        <w:rPr>
          <w:rFonts w:ascii="Arial" w:hAnsi="Arial" w:cs="Arial"/>
        </w:rPr>
        <w:t xml:space="preserve"> </w:t>
      </w:r>
      <w:r w:rsidR="000070D5">
        <w:rPr>
          <w:rFonts w:ascii="Arial" w:hAnsi="Arial" w:cs="Arial"/>
        </w:rPr>
        <w:t>nije bilo do 3</w:t>
      </w:r>
      <w:r w:rsidR="00087AC6">
        <w:rPr>
          <w:rFonts w:ascii="Arial" w:hAnsi="Arial" w:cs="Arial"/>
        </w:rPr>
        <w:t>1</w:t>
      </w:r>
      <w:r w:rsidR="000070D5">
        <w:rPr>
          <w:rFonts w:ascii="Arial" w:hAnsi="Arial" w:cs="Arial"/>
        </w:rPr>
        <w:t>.</w:t>
      </w:r>
      <w:r w:rsidR="00087AC6">
        <w:rPr>
          <w:rFonts w:ascii="Arial" w:hAnsi="Arial" w:cs="Arial"/>
        </w:rPr>
        <w:t>12</w:t>
      </w:r>
      <w:r w:rsidR="000070D5">
        <w:rPr>
          <w:rFonts w:ascii="Arial" w:hAnsi="Arial" w:cs="Arial"/>
        </w:rPr>
        <w:t>.2025. god.</w:t>
      </w:r>
    </w:p>
    <w:p w14:paraId="04094932" w14:textId="77777777" w:rsidR="005B2C20" w:rsidRDefault="005B2C20" w:rsidP="00061E23">
      <w:pPr>
        <w:spacing w:after="0"/>
        <w:jc w:val="both"/>
        <w:rPr>
          <w:rFonts w:ascii="Arial" w:hAnsi="Arial" w:cs="Arial"/>
          <w:b/>
          <w:bCs/>
        </w:rPr>
      </w:pPr>
    </w:p>
    <w:p w14:paraId="60C44195" w14:textId="198C9D5A" w:rsidR="00061E23" w:rsidRDefault="00061E23" w:rsidP="00061E23">
      <w:pPr>
        <w:spacing w:after="0"/>
        <w:jc w:val="both"/>
        <w:rPr>
          <w:rFonts w:ascii="Arial" w:hAnsi="Arial" w:cs="Arial"/>
        </w:rPr>
      </w:pPr>
      <w:r w:rsidRPr="006E05C0">
        <w:rPr>
          <w:rFonts w:ascii="Arial" w:hAnsi="Arial" w:cs="Arial"/>
          <w:b/>
          <w:bCs/>
        </w:rPr>
        <w:t>PROGRAM 1002: OSNOVNO ŠKOLSTVO Aktivnost A10000</w:t>
      </w:r>
      <w:r w:rsidR="006E05C0" w:rsidRPr="006E05C0">
        <w:rPr>
          <w:rFonts w:ascii="Arial" w:hAnsi="Arial" w:cs="Arial"/>
          <w:b/>
          <w:bCs/>
        </w:rPr>
        <w:t>2</w:t>
      </w:r>
      <w:r w:rsidRPr="006E05C0">
        <w:rPr>
          <w:rFonts w:ascii="Arial" w:hAnsi="Arial" w:cs="Arial"/>
          <w:b/>
          <w:bCs/>
        </w:rPr>
        <w:t>: REDOVNA DJELATNOST VAN OPSEGA</w:t>
      </w:r>
      <w:r>
        <w:rPr>
          <w:rFonts w:ascii="Arial" w:hAnsi="Arial" w:cs="Arial"/>
        </w:rPr>
        <w:t xml:space="preserve"> ukupni indeks izvršenja je </w:t>
      </w:r>
      <w:r w:rsidR="00E06D12">
        <w:rPr>
          <w:rFonts w:ascii="Arial" w:hAnsi="Arial" w:cs="Arial"/>
        </w:rPr>
        <w:t>81</w:t>
      </w:r>
      <w:r>
        <w:rPr>
          <w:rFonts w:ascii="Arial" w:hAnsi="Arial" w:cs="Arial"/>
        </w:rPr>
        <w:t>,</w:t>
      </w:r>
      <w:r w:rsidR="00E06D12">
        <w:rPr>
          <w:rFonts w:ascii="Arial" w:hAnsi="Arial" w:cs="Arial"/>
        </w:rPr>
        <w:t>61</w:t>
      </w:r>
      <w:r>
        <w:rPr>
          <w:rFonts w:ascii="Arial" w:hAnsi="Arial" w:cs="Arial"/>
        </w:rPr>
        <w:t>%</w:t>
      </w:r>
    </w:p>
    <w:p w14:paraId="1443A9DF" w14:textId="1DC5DD08" w:rsidR="00061E23" w:rsidRDefault="00061E23" w:rsidP="00061E23">
      <w:pPr>
        <w:spacing w:after="0"/>
        <w:jc w:val="both"/>
        <w:rPr>
          <w:rFonts w:ascii="Arial" w:hAnsi="Arial" w:cs="Arial"/>
        </w:rPr>
      </w:pPr>
      <w:r w:rsidRPr="006E05C0">
        <w:rPr>
          <w:rFonts w:ascii="Arial" w:hAnsi="Arial" w:cs="Arial"/>
          <w:b/>
          <w:bCs/>
        </w:rPr>
        <w:t>Izvor 1. Opći prihodi i primici</w:t>
      </w:r>
      <w:r>
        <w:rPr>
          <w:rFonts w:ascii="Arial" w:hAnsi="Arial" w:cs="Arial"/>
        </w:rPr>
        <w:t xml:space="preserve"> -  indeks izvršenja je </w:t>
      </w:r>
      <w:r w:rsidR="00F95BBB">
        <w:rPr>
          <w:rFonts w:ascii="Arial" w:hAnsi="Arial" w:cs="Arial"/>
        </w:rPr>
        <w:t>1</w:t>
      </w:r>
      <w:r w:rsidR="00E06D12">
        <w:rPr>
          <w:rFonts w:ascii="Arial" w:hAnsi="Arial" w:cs="Arial"/>
        </w:rPr>
        <w:t>01</w:t>
      </w:r>
      <w:r>
        <w:rPr>
          <w:rFonts w:ascii="Arial" w:hAnsi="Arial" w:cs="Arial"/>
        </w:rPr>
        <w:t>,</w:t>
      </w:r>
      <w:r w:rsidR="00E06D12">
        <w:rPr>
          <w:rFonts w:ascii="Arial" w:hAnsi="Arial" w:cs="Arial"/>
        </w:rPr>
        <w:t>96</w:t>
      </w:r>
      <w:r>
        <w:rPr>
          <w:rFonts w:ascii="Arial" w:hAnsi="Arial" w:cs="Arial"/>
        </w:rPr>
        <w:t>%</w:t>
      </w:r>
      <w:r w:rsidR="00D3027B">
        <w:rPr>
          <w:rFonts w:ascii="Arial" w:hAnsi="Arial" w:cs="Arial"/>
        </w:rPr>
        <w:t xml:space="preserve"> </w:t>
      </w:r>
    </w:p>
    <w:p w14:paraId="5D06523F" w14:textId="65EDFF61" w:rsidR="006E05C0" w:rsidRDefault="006C0E0A" w:rsidP="00061E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Izvor 3.</w:t>
      </w:r>
      <w:r w:rsidR="00061E23" w:rsidRPr="006E05C0">
        <w:rPr>
          <w:rFonts w:ascii="Arial" w:hAnsi="Arial" w:cs="Arial"/>
          <w:b/>
          <w:bCs/>
        </w:rPr>
        <w:t xml:space="preserve"> Prihodi za posebne namjene</w:t>
      </w:r>
      <w:r w:rsidR="00061E23">
        <w:rPr>
          <w:rFonts w:ascii="Arial" w:hAnsi="Arial" w:cs="Arial"/>
        </w:rPr>
        <w:t xml:space="preserve"> - </w:t>
      </w:r>
      <w:r w:rsidR="00061E23" w:rsidRPr="00061E23">
        <w:rPr>
          <w:rFonts w:ascii="Arial" w:hAnsi="Arial" w:cs="Arial"/>
        </w:rPr>
        <w:t xml:space="preserve">indeks izvršenja je </w:t>
      </w:r>
      <w:r w:rsidR="009D175F">
        <w:rPr>
          <w:rFonts w:ascii="Arial" w:hAnsi="Arial" w:cs="Arial"/>
        </w:rPr>
        <w:t>42</w:t>
      </w:r>
      <w:r w:rsidR="00061E23" w:rsidRPr="00061E23">
        <w:rPr>
          <w:rFonts w:ascii="Arial" w:hAnsi="Arial" w:cs="Arial"/>
        </w:rPr>
        <w:t>,</w:t>
      </w:r>
      <w:r w:rsidR="00F95BBB">
        <w:rPr>
          <w:rFonts w:ascii="Arial" w:hAnsi="Arial" w:cs="Arial"/>
        </w:rPr>
        <w:t>18</w:t>
      </w:r>
      <w:r w:rsidR="00061E23" w:rsidRPr="00061E23">
        <w:rPr>
          <w:rFonts w:ascii="Arial" w:hAnsi="Arial" w:cs="Arial"/>
        </w:rPr>
        <w:t>%</w:t>
      </w:r>
      <w:r w:rsidR="005B2C20">
        <w:rPr>
          <w:rFonts w:ascii="Arial" w:hAnsi="Arial" w:cs="Arial"/>
        </w:rPr>
        <w:t xml:space="preserve">: materijalni rashodi </w:t>
      </w:r>
      <w:r w:rsidR="00EB7F45">
        <w:rPr>
          <w:rFonts w:ascii="Arial" w:hAnsi="Arial" w:cs="Arial"/>
        </w:rPr>
        <w:t>42,</w:t>
      </w:r>
      <w:r w:rsidR="00F95BBB">
        <w:rPr>
          <w:rFonts w:ascii="Arial" w:hAnsi="Arial" w:cs="Arial"/>
        </w:rPr>
        <w:t>18</w:t>
      </w:r>
      <w:r w:rsidR="005B2C20">
        <w:rPr>
          <w:rFonts w:ascii="Arial" w:hAnsi="Arial" w:cs="Arial"/>
        </w:rPr>
        <w:t>% i financijski rashodi 0% jer ih nije niti bilo, a planirani su u iznosu od 100 Eura.</w:t>
      </w:r>
    </w:p>
    <w:p w14:paraId="06AA1304" w14:textId="53B5688B" w:rsidR="00D3027B" w:rsidRDefault="00D3027B" w:rsidP="00061E23">
      <w:pPr>
        <w:spacing w:after="0"/>
        <w:jc w:val="both"/>
        <w:rPr>
          <w:rFonts w:ascii="Arial" w:hAnsi="Arial" w:cs="Arial"/>
        </w:rPr>
      </w:pPr>
      <w:r w:rsidRPr="00D3027B">
        <w:rPr>
          <w:rFonts w:ascii="Arial" w:hAnsi="Arial" w:cs="Arial"/>
          <w:b/>
        </w:rPr>
        <w:t>Izvor 4. Pomoći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 xml:space="preserve">izvršenje je </w:t>
      </w:r>
      <w:r w:rsidR="00464537">
        <w:rPr>
          <w:rFonts w:ascii="Arial" w:hAnsi="Arial" w:cs="Arial"/>
        </w:rPr>
        <w:t>102</w:t>
      </w:r>
      <w:r>
        <w:rPr>
          <w:rFonts w:ascii="Arial" w:hAnsi="Arial" w:cs="Arial"/>
        </w:rPr>
        <w:t>,</w:t>
      </w:r>
      <w:r w:rsidR="00464537">
        <w:rPr>
          <w:rFonts w:ascii="Arial" w:hAnsi="Arial" w:cs="Arial"/>
        </w:rPr>
        <w:t>21</w:t>
      </w:r>
      <w:r>
        <w:rPr>
          <w:rFonts w:ascii="Arial" w:hAnsi="Arial" w:cs="Arial"/>
        </w:rPr>
        <w:t>%</w:t>
      </w:r>
      <w:r w:rsidR="006C0E0A">
        <w:rPr>
          <w:rFonts w:ascii="Arial" w:hAnsi="Arial" w:cs="Arial"/>
        </w:rPr>
        <w:t xml:space="preserve"> - </w:t>
      </w:r>
      <w:r w:rsidR="00DA30A1">
        <w:rPr>
          <w:rFonts w:ascii="Arial" w:hAnsi="Arial" w:cs="Arial"/>
        </w:rPr>
        <w:t xml:space="preserve"> odnosi se uglavnom na sredstva Državnog proračuna za  prehranu učenika</w:t>
      </w:r>
    </w:p>
    <w:p w14:paraId="58A7766F" w14:textId="79D181AB" w:rsidR="006C0E0A" w:rsidRDefault="006C0E0A" w:rsidP="00061E23">
      <w:pPr>
        <w:spacing w:after="0"/>
        <w:jc w:val="both"/>
        <w:rPr>
          <w:rFonts w:ascii="Arial" w:hAnsi="Arial" w:cs="Arial"/>
        </w:rPr>
      </w:pPr>
      <w:r w:rsidRPr="000E0284">
        <w:rPr>
          <w:rFonts w:ascii="Arial" w:hAnsi="Arial" w:cs="Arial"/>
          <w:b/>
        </w:rPr>
        <w:t xml:space="preserve">Izvor 5. Donacije – </w:t>
      </w:r>
      <w:r w:rsidRPr="000E0284">
        <w:rPr>
          <w:rFonts w:ascii="Arial" w:hAnsi="Arial" w:cs="Arial"/>
        </w:rPr>
        <w:t xml:space="preserve">izvršenje </w:t>
      </w:r>
      <w:r w:rsidR="00407613">
        <w:rPr>
          <w:rFonts w:ascii="Arial" w:hAnsi="Arial" w:cs="Arial"/>
        </w:rPr>
        <w:t>31</w:t>
      </w:r>
      <w:r w:rsidR="006B1225" w:rsidRPr="000E0284">
        <w:rPr>
          <w:rFonts w:ascii="Arial" w:hAnsi="Arial" w:cs="Arial"/>
        </w:rPr>
        <w:t>,</w:t>
      </w:r>
      <w:r w:rsidR="00407613">
        <w:rPr>
          <w:rFonts w:ascii="Arial" w:hAnsi="Arial" w:cs="Arial"/>
        </w:rPr>
        <w:t>52</w:t>
      </w:r>
      <w:r w:rsidRPr="000E0284">
        <w:rPr>
          <w:rFonts w:ascii="Arial" w:hAnsi="Arial" w:cs="Arial"/>
        </w:rPr>
        <w:t xml:space="preserve">% - </w:t>
      </w:r>
      <w:r w:rsidR="006B1225">
        <w:rPr>
          <w:rFonts w:ascii="Arial" w:hAnsi="Arial" w:cs="Arial"/>
        </w:rPr>
        <w:t>isplaćene dnevnice</w:t>
      </w:r>
      <w:r>
        <w:rPr>
          <w:rFonts w:ascii="Arial" w:hAnsi="Arial" w:cs="Arial"/>
        </w:rPr>
        <w:t xml:space="preserve"> učiteljima koji su pratnja učenicima na </w:t>
      </w:r>
      <w:r w:rsidR="006B1225">
        <w:rPr>
          <w:rFonts w:ascii="Arial" w:hAnsi="Arial" w:cs="Arial"/>
        </w:rPr>
        <w:t>sportskim natjecanjima i izletima do 3</w:t>
      </w:r>
      <w:r w:rsidR="00407613">
        <w:rPr>
          <w:rFonts w:ascii="Arial" w:hAnsi="Arial" w:cs="Arial"/>
        </w:rPr>
        <w:t>1</w:t>
      </w:r>
      <w:r w:rsidR="006B1225">
        <w:rPr>
          <w:rFonts w:ascii="Arial" w:hAnsi="Arial" w:cs="Arial"/>
        </w:rPr>
        <w:t>.</w:t>
      </w:r>
      <w:r w:rsidR="00407613">
        <w:rPr>
          <w:rFonts w:ascii="Arial" w:hAnsi="Arial" w:cs="Arial"/>
        </w:rPr>
        <w:t>12</w:t>
      </w:r>
      <w:r w:rsidR="006B1225">
        <w:rPr>
          <w:rFonts w:ascii="Arial" w:hAnsi="Arial" w:cs="Arial"/>
        </w:rPr>
        <w:t>.202</w:t>
      </w:r>
      <w:r w:rsidR="00407613">
        <w:rPr>
          <w:rFonts w:ascii="Arial" w:hAnsi="Arial" w:cs="Arial"/>
        </w:rPr>
        <w:t>5</w:t>
      </w:r>
      <w:r w:rsidR="006B1225">
        <w:rPr>
          <w:rFonts w:ascii="Arial" w:hAnsi="Arial" w:cs="Arial"/>
        </w:rPr>
        <w:t xml:space="preserve">. </w:t>
      </w:r>
    </w:p>
    <w:p w14:paraId="2E4CCC90" w14:textId="36BBADA2" w:rsidR="005B4BC0" w:rsidRPr="00812538" w:rsidRDefault="005B4BC0" w:rsidP="006E05C0">
      <w:pPr>
        <w:spacing w:after="0"/>
        <w:jc w:val="both"/>
        <w:rPr>
          <w:rFonts w:ascii="Arial" w:hAnsi="Arial" w:cs="Arial"/>
          <w:bCs/>
        </w:rPr>
      </w:pPr>
    </w:p>
    <w:p w14:paraId="3240E795" w14:textId="77777777" w:rsidR="00812538" w:rsidRDefault="00812538" w:rsidP="006E05C0">
      <w:pPr>
        <w:spacing w:after="0"/>
        <w:jc w:val="both"/>
        <w:rPr>
          <w:rFonts w:ascii="Arial" w:hAnsi="Arial" w:cs="Arial"/>
          <w:b/>
          <w:bCs/>
        </w:rPr>
      </w:pPr>
    </w:p>
    <w:p w14:paraId="135D94A2" w14:textId="081BD1D0" w:rsidR="005B4BC0" w:rsidRDefault="006E05C0" w:rsidP="006E05C0">
      <w:pPr>
        <w:spacing w:after="0"/>
        <w:jc w:val="both"/>
        <w:rPr>
          <w:rFonts w:ascii="Arial" w:hAnsi="Arial" w:cs="Arial"/>
          <w:b/>
          <w:bCs/>
        </w:rPr>
      </w:pPr>
      <w:r w:rsidRPr="006E05C0">
        <w:rPr>
          <w:rFonts w:ascii="Arial" w:hAnsi="Arial" w:cs="Arial"/>
          <w:b/>
          <w:bCs/>
        </w:rPr>
        <w:t xml:space="preserve">PROGRAM 1002: OSNOVNO ŠKOLSTVO </w:t>
      </w:r>
    </w:p>
    <w:p w14:paraId="38CA9D0A" w14:textId="16A13F14" w:rsidR="00684D96" w:rsidRDefault="006E05C0" w:rsidP="006E05C0">
      <w:pPr>
        <w:spacing w:after="0"/>
        <w:jc w:val="both"/>
        <w:rPr>
          <w:rFonts w:ascii="Arial" w:hAnsi="Arial" w:cs="Arial"/>
        </w:rPr>
      </w:pPr>
      <w:r w:rsidRPr="006E05C0">
        <w:rPr>
          <w:rFonts w:ascii="Arial" w:hAnsi="Arial" w:cs="Arial"/>
          <w:b/>
          <w:bCs/>
        </w:rPr>
        <w:t>Aktivnost A100003: ULAGANJE U ODRŽAVANJE ŠKOLSKIH OBJEKATA I OPREMU</w:t>
      </w:r>
      <w:r w:rsidRPr="006E05C0">
        <w:t xml:space="preserve"> </w:t>
      </w:r>
      <w:r w:rsidRPr="006E05C0">
        <w:rPr>
          <w:rFonts w:ascii="Arial" w:hAnsi="Arial" w:cs="Arial"/>
        </w:rPr>
        <w:t>ukupni indeks izvršenja</w:t>
      </w:r>
      <w:r w:rsidR="006C5665">
        <w:rPr>
          <w:rFonts w:ascii="Arial" w:hAnsi="Arial" w:cs="Arial"/>
        </w:rPr>
        <w:t xml:space="preserve"> po ovoj aktivnosti</w:t>
      </w:r>
      <w:r w:rsidRPr="006E05C0">
        <w:rPr>
          <w:rFonts w:ascii="Arial" w:hAnsi="Arial" w:cs="Arial"/>
        </w:rPr>
        <w:t xml:space="preserve"> je </w:t>
      </w:r>
      <w:r w:rsidR="007B5508">
        <w:rPr>
          <w:rFonts w:ascii="Arial" w:hAnsi="Arial" w:cs="Arial"/>
        </w:rPr>
        <w:t>76</w:t>
      </w:r>
      <w:r>
        <w:rPr>
          <w:rFonts w:ascii="Arial" w:hAnsi="Arial" w:cs="Arial"/>
        </w:rPr>
        <w:t>,</w:t>
      </w:r>
      <w:r w:rsidR="007B5508">
        <w:rPr>
          <w:rFonts w:ascii="Arial" w:hAnsi="Arial" w:cs="Arial"/>
        </w:rPr>
        <w:t>77</w:t>
      </w:r>
      <w:r w:rsidRPr="006E05C0">
        <w:rPr>
          <w:rFonts w:ascii="Arial" w:hAnsi="Arial" w:cs="Arial"/>
        </w:rPr>
        <w:t>%</w:t>
      </w:r>
      <w:r w:rsidR="00684D96">
        <w:rPr>
          <w:rFonts w:ascii="Arial" w:hAnsi="Arial" w:cs="Arial"/>
        </w:rPr>
        <w:t>.</w:t>
      </w:r>
      <w:r w:rsidR="007B5508">
        <w:rPr>
          <w:rFonts w:ascii="Arial" w:hAnsi="Arial" w:cs="Arial"/>
        </w:rPr>
        <w:t xml:space="preserve"> a prema izvorima:</w:t>
      </w:r>
    </w:p>
    <w:p w14:paraId="4D24EC08" w14:textId="42764800" w:rsidR="00684D96" w:rsidRPr="00684D96" w:rsidRDefault="00684D96" w:rsidP="00684D96">
      <w:pPr>
        <w:spacing w:after="0"/>
        <w:jc w:val="both"/>
        <w:rPr>
          <w:rFonts w:ascii="Arial" w:hAnsi="Arial" w:cs="Arial"/>
        </w:rPr>
      </w:pPr>
      <w:r w:rsidRPr="00684D96">
        <w:rPr>
          <w:rFonts w:ascii="Arial" w:hAnsi="Arial" w:cs="Arial"/>
          <w:b/>
          <w:bCs/>
        </w:rPr>
        <w:t>Izvor 1. Opći prihodi i primici</w:t>
      </w:r>
      <w:r w:rsidRPr="00684D96">
        <w:rPr>
          <w:rFonts w:ascii="Arial" w:hAnsi="Arial" w:cs="Arial"/>
        </w:rPr>
        <w:t xml:space="preserve"> – indeks izvršenja je </w:t>
      </w:r>
      <w:r w:rsidR="007B5508">
        <w:rPr>
          <w:rFonts w:ascii="Arial" w:hAnsi="Arial" w:cs="Arial"/>
        </w:rPr>
        <w:t>84</w:t>
      </w:r>
      <w:r w:rsidRPr="00684D96">
        <w:rPr>
          <w:rFonts w:ascii="Arial" w:hAnsi="Arial" w:cs="Arial"/>
        </w:rPr>
        <w:t>,</w:t>
      </w:r>
      <w:r w:rsidR="007B5508">
        <w:rPr>
          <w:rFonts w:ascii="Arial" w:hAnsi="Arial" w:cs="Arial"/>
        </w:rPr>
        <w:t>48</w:t>
      </w:r>
      <w:r w:rsidRPr="00684D96">
        <w:rPr>
          <w:rFonts w:ascii="Arial" w:hAnsi="Arial" w:cs="Arial"/>
        </w:rPr>
        <w:t xml:space="preserve">% </w:t>
      </w:r>
    </w:p>
    <w:p w14:paraId="1C7FC5C0" w14:textId="616E348B" w:rsidR="00684D96" w:rsidRPr="00684D96" w:rsidRDefault="005B4BC0" w:rsidP="00684D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Izvor 3.</w:t>
      </w:r>
      <w:r w:rsidR="00684D96" w:rsidRPr="00684D96">
        <w:rPr>
          <w:rFonts w:ascii="Arial" w:hAnsi="Arial" w:cs="Arial"/>
          <w:b/>
          <w:bCs/>
        </w:rPr>
        <w:t xml:space="preserve"> Prihodi za posebne namjene</w:t>
      </w:r>
      <w:r w:rsidR="00684D96" w:rsidRPr="00684D96">
        <w:rPr>
          <w:rFonts w:ascii="Arial" w:hAnsi="Arial" w:cs="Arial"/>
        </w:rPr>
        <w:t xml:space="preserve"> - indeks izvršenja je </w:t>
      </w:r>
      <w:r w:rsidR="008554FC">
        <w:rPr>
          <w:rFonts w:ascii="Arial" w:hAnsi="Arial" w:cs="Arial"/>
        </w:rPr>
        <w:t>0</w:t>
      </w:r>
      <w:r w:rsidR="00B96FB8">
        <w:rPr>
          <w:rFonts w:ascii="Arial" w:hAnsi="Arial" w:cs="Arial"/>
        </w:rPr>
        <w:t>,</w:t>
      </w:r>
      <w:r w:rsidR="008554FC">
        <w:rPr>
          <w:rFonts w:ascii="Arial" w:hAnsi="Arial" w:cs="Arial"/>
        </w:rPr>
        <w:t>00</w:t>
      </w:r>
      <w:r w:rsidR="00684D96" w:rsidRPr="00684D96">
        <w:rPr>
          <w:rFonts w:ascii="Arial" w:hAnsi="Arial" w:cs="Arial"/>
        </w:rPr>
        <w:t>%</w:t>
      </w:r>
      <w:r w:rsidR="008554FC">
        <w:rPr>
          <w:rFonts w:ascii="Arial" w:hAnsi="Arial" w:cs="Arial"/>
        </w:rPr>
        <w:t xml:space="preserve"> nije bilo ulaganja iz ovog izvora,</w:t>
      </w:r>
    </w:p>
    <w:p w14:paraId="0042DB59" w14:textId="24B04280" w:rsidR="00684D96" w:rsidRDefault="00684D96" w:rsidP="00684D96">
      <w:pPr>
        <w:spacing w:after="0"/>
        <w:jc w:val="both"/>
        <w:rPr>
          <w:rFonts w:ascii="Arial" w:hAnsi="Arial" w:cs="Arial"/>
        </w:rPr>
      </w:pPr>
      <w:r w:rsidRPr="00684D96">
        <w:rPr>
          <w:rFonts w:ascii="Arial" w:hAnsi="Arial" w:cs="Arial"/>
          <w:b/>
          <w:bCs/>
        </w:rPr>
        <w:t>Izvor 5. Donacije</w:t>
      </w:r>
      <w:r w:rsidRPr="00684D96">
        <w:rPr>
          <w:rFonts w:ascii="Arial" w:hAnsi="Arial" w:cs="Arial"/>
        </w:rPr>
        <w:t xml:space="preserve"> - indeks izvršenja je </w:t>
      </w:r>
      <w:r w:rsidR="00461EBA">
        <w:rPr>
          <w:rFonts w:ascii="Arial" w:hAnsi="Arial" w:cs="Arial"/>
        </w:rPr>
        <w:t>0</w:t>
      </w:r>
      <w:r w:rsidR="005B4BC0">
        <w:rPr>
          <w:rFonts w:ascii="Arial" w:hAnsi="Arial" w:cs="Arial"/>
        </w:rPr>
        <w:t>,</w:t>
      </w:r>
      <w:r w:rsidR="00660CD7">
        <w:rPr>
          <w:rFonts w:ascii="Arial" w:hAnsi="Arial" w:cs="Arial"/>
        </w:rPr>
        <w:t>00</w:t>
      </w:r>
      <w:r w:rsidRPr="00684D96">
        <w:rPr>
          <w:rFonts w:ascii="Arial" w:hAnsi="Arial" w:cs="Arial"/>
        </w:rPr>
        <w:t>%</w:t>
      </w:r>
    </w:p>
    <w:p w14:paraId="18F3EB6B" w14:textId="77777777" w:rsidR="00660CD7" w:rsidRDefault="00660CD7" w:rsidP="00684D96">
      <w:pPr>
        <w:spacing w:after="0"/>
        <w:jc w:val="both"/>
        <w:rPr>
          <w:rFonts w:ascii="Arial" w:hAnsi="Arial" w:cs="Arial"/>
        </w:rPr>
      </w:pPr>
    </w:p>
    <w:p w14:paraId="14FD6602" w14:textId="77777777" w:rsidR="005B4BC0" w:rsidRDefault="005B4BC0" w:rsidP="00684D96">
      <w:pPr>
        <w:spacing w:after="0"/>
        <w:jc w:val="both"/>
        <w:rPr>
          <w:rFonts w:ascii="Arial" w:hAnsi="Arial" w:cs="Arial"/>
          <w:b/>
        </w:rPr>
      </w:pPr>
      <w:r w:rsidRPr="005B4BC0">
        <w:rPr>
          <w:rFonts w:ascii="Arial" w:hAnsi="Arial" w:cs="Arial"/>
          <w:b/>
        </w:rPr>
        <w:t>Aktivnost</w:t>
      </w:r>
      <w:r>
        <w:rPr>
          <w:rFonts w:ascii="Arial" w:hAnsi="Arial" w:cs="Arial"/>
          <w:b/>
        </w:rPr>
        <w:t xml:space="preserve"> A100004</w:t>
      </w:r>
      <w:r w:rsidRPr="005B4BC0">
        <w:rPr>
          <w:rFonts w:ascii="Arial" w:hAnsi="Arial" w:cs="Arial"/>
          <w:b/>
        </w:rPr>
        <w:t>: KAPITALNA ULAGANJA U IMOVINU OSNOVNIH ŠKOLA</w:t>
      </w:r>
    </w:p>
    <w:p w14:paraId="23D83C29" w14:textId="4A030719" w:rsidR="007C1A14" w:rsidRDefault="005B4BC0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Izvor </w:t>
      </w:r>
      <w:r w:rsidR="008554F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r w:rsidR="008554FC">
        <w:rPr>
          <w:rFonts w:ascii="Arial" w:hAnsi="Arial" w:cs="Arial"/>
          <w:b/>
        </w:rPr>
        <w:t>Prihodi za posebne namjene – komunalna naknada -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 xml:space="preserve">izvršenje </w:t>
      </w:r>
      <w:r w:rsidR="00823F1F">
        <w:rPr>
          <w:rFonts w:ascii="Arial" w:hAnsi="Arial" w:cs="Arial"/>
        </w:rPr>
        <w:t>10</w:t>
      </w:r>
      <w:r w:rsidR="008554FC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8554FC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% - </w:t>
      </w:r>
      <w:r w:rsidR="008554FC">
        <w:rPr>
          <w:rFonts w:ascii="Arial" w:hAnsi="Arial" w:cs="Arial"/>
        </w:rPr>
        <w:t xml:space="preserve">planirano </w:t>
      </w:r>
      <w:r w:rsidR="007D06B4">
        <w:rPr>
          <w:rFonts w:ascii="Arial" w:hAnsi="Arial" w:cs="Arial"/>
        </w:rPr>
        <w:t>4</w:t>
      </w:r>
      <w:r w:rsidR="00823F1F">
        <w:rPr>
          <w:rFonts w:ascii="Arial" w:hAnsi="Arial" w:cs="Arial"/>
        </w:rPr>
        <w:t>2</w:t>
      </w:r>
      <w:r w:rsidR="008554FC">
        <w:rPr>
          <w:rFonts w:ascii="Arial" w:hAnsi="Arial" w:cs="Arial"/>
        </w:rPr>
        <w:t>.</w:t>
      </w:r>
      <w:r w:rsidR="00823F1F">
        <w:rPr>
          <w:rFonts w:ascii="Arial" w:hAnsi="Arial" w:cs="Arial"/>
        </w:rPr>
        <w:t>5</w:t>
      </w:r>
      <w:r w:rsidR="008554FC">
        <w:rPr>
          <w:rFonts w:ascii="Arial" w:hAnsi="Arial" w:cs="Arial"/>
        </w:rPr>
        <w:t xml:space="preserve">00,00 Eura za asfaltiranje dvorišta </w:t>
      </w:r>
      <w:r w:rsidR="007D06B4">
        <w:rPr>
          <w:rFonts w:ascii="Arial" w:hAnsi="Arial" w:cs="Arial"/>
        </w:rPr>
        <w:t>što je i</w:t>
      </w:r>
      <w:r w:rsidR="00823F1F">
        <w:rPr>
          <w:rFonts w:ascii="Arial" w:hAnsi="Arial" w:cs="Arial"/>
        </w:rPr>
        <w:t xml:space="preserve"> učinjeno u 2025. godini</w:t>
      </w:r>
      <w:r w:rsidR="008554FC">
        <w:rPr>
          <w:rFonts w:ascii="Arial" w:hAnsi="Arial" w:cs="Arial"/>
        </w:rPr>
        <w:t>.</w:t>
      </w:r>
    </w:p>
    <w:p w14:paraId="22BD0D1C" w14:textId="6E3BDD91" w:rsidR="00007F5F" w:rsidRDefault="00027A0D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Aktivnost A100005  POMOĆNICI U NASTAVI</w:t>
      </w:r>
      <w:r w:rsidR="00007F5F">
        <w:rPr>
          <w:rFonts w:ascii="Arial" w:hAnsi="Arial" w:cs="Arial"/>
          <w:b/>
        </w:rPr>
        <w:t xml:space="preserve"> </w:t>
      </w:r>
      <w:r w:rsidR="00BF4D0D">
        <w:rPr>
          <w:rFonts w:ascii="Arial" w:hAnsi="Arial" w:cs="Arial"/>
          <w:b/>
        </w:rPr>
        <w:t xml:space="preserve">– </w:t>
      </w:r>
      <w:r w:rsidR="0020285F">
        <w:rPr>
          <w:rFonts w:ascii="Arial" w:hAnsi="Arial" w:cs="Arial"/>
          <w:b/>
        </w:rPr>
        <w:t>88</w:t>
      </w:r>
      <w:r w:rsidR="00BF4D0D" w:rsidRPr="0020285F">
        <w:rPr>
          <w:rFonts w:ascii="Arial" w:hAnsi="Arial" w:cs="Arial"/>
          <w:b/>
        </w:rPr>
        <w:t>,</w:t>
      </w:r>
      <w:r w:rsidR="0020285F" w:rsidRPr="0020285F">
        <w:rPr>
          <w:rFonts w:ascii="Arial" w:hAnsi="Arial" w:cs="Arial"/>
          <w:b/>
        </w:rPr>
        <w:t>54</w:t>
      </w:r>
      <w:r w:rsidR="00BF4D0D" w:rsidRPr="00BF4D0D">
        <w:rPr>
          <w:rFonts w:ascii="Arial" w:hAnsi="Arial" w:cs="Arial"/>
        </w:rPr>
        <w:t xml:space="preserve"> %</w:t>
      </w:r>
    </w:p>
    <w:p w14:paraId="595BFE34" w14:textId="0A15D63F" w:rsidR="00007F5F" w:rsidRDefault="00007F5F" w:rsidP="00684D96">
      <w:pPr>
        <w:spacing w:after="0"/>
        <w:jc w:val="both"/>
        <w:rPr>
          <w:rFonts w:ascii="Arial" w:hAnsi="Arial" w:cs="Arial"/>
        </w:rPr>
      </w:pPr>
      <w:r w:rsidRPr="00007F5F">
        <w:rPr>
          <w:rFonts w:ascii="Arial" w:hAnsi="Arial" w:cs="Arial"/>
        </w:rPr>
        <w:t xml:space="preserve">Izvor 3 – prihodi za posebne namjene - </w:t>
      </w:r>
      <w:r>
        <w:rPr>
          <w:rFonts w:ascii="Arial" w:hAnsi="Arial" w:cs="Arial"/>
        </w:rPr>
        <w:tab/>
        <w:t xml:space="preserve">izvršenje </w:t>
      </w:r>
      <w:r w:rsidR="0020285F">
        <w:rPr>
          <w:rFonts w:ascii="Arial" w:hAnsi="Arial" w:cs="Arial"/>
        </w:rPr>
        <w:t>100</w:t>
      </w:r>
      <w:r>
        <w:rPr>
          <w:rFonts w:ascii="Arial" w:hAnsi="Arial" w:cs="Arial"/>
        </w:rPr>
        <w:t>,</w:t>
      </w:r>
      <w:r w:rsidR="0020285F">
        <w:rPr>
          <w:rFonts w:ascii="Arial" w:hAnsi="Arial" w:cs="Arial"/>
        </w:rPr>
        <w:t>55</w:t>
      </w:r>
      <w:r>
        <w:rPr>
          <w:rFonts w:ascii="Arial" w:hAnsi="Arial" w:cs="Arial"/>
        </w:rPr>
        <w:t>%</w:t>
      </w:r>
      <w:r w:rsidR="00027A0D">
        <w:rPr>
          <w:rFonts w:ascii="Arial" w:hAnsi="Arial" w:cs="Arial"/>
        </w:rPr>
        <w:t xml:space="preserve"> </w:t>
      </w:r>
      <w:r w:rsidR="008554FC">
        <w:rPr>
          <w:rFonts w:ascii="Arial" w:hAnsi="Arial" w:cs="Arial"/>
        </w:rPr>
        <w:t>na razini planiranog za 2025. godinu,</w:t>
      </w:r>
    </w:p>
    <w:p w14:paraId="15D86C2A" w14:textId="4F0377FD" w:rsidR="00007F5F" w:rsidRDefault="00007F5F" w:rsidP="00684D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4 – pomoći – izvršenje </w:t>
      </w:r>
      <w:r w:rsidR="0020285F">
        <w:rPr>
          <w:rFonts w:ascii="Arial" w:hAnsi="Arial" w:cs="Arial"/>
        </w:rPr>
        <w:t>86</w:t>
      </w:r>
      <w:r>
        <w:rPr>
          <w:rFonts w:ascii="Arial" w:hAnsi="Arial" w:cs="Arial"/>
        </w:rPr>
        <w:t>,</w:t>
      </w:r>
      <w:r w:rsidR="0020285F">
        <w:rPr>
          <w:rFonts w:ascii="Arial" w:hAnsi="Arial" w:cs="Arial"/>
        </w:rPr>
        <w:t>86</w:t>
      </w:r>
      <w:r>
        <w:rPr>
          <w:rFonts w:ascii="Arial" w:hAnsi="Arial" w:cs="Arial"/>
        </w:rPr>
        <w:t>%</w:t>
      </w:r>
      <w:r w:rsidR="008554FC">
        <w:rPr>
          <w:rFonts w:ascii="Arial" w:hAnsi="Arial" w:cs="Arial"/>
        </w:rPr>
        <w:t xml:space="preserve"> -  izvršenje</w:t>
      </w:r>
      <w:r w:rsidR="0020285F">
        <w:rPr>
          <w:rFonts w:ascii="Arial" w:hAnsi="Arial" w:cs="Arial"/>
        </w:rPr>
        <w:t xml:space="preserve"> nešto niže od</w:t>
      </w:r>
      <w:r w:rsidR="008554FC">
        <w:rPr>
          <w:rFonts w:ascii="Arial" w:hAnsi="Arial" w:cs="Arial"/>
        </w:rPr>
        <w:t xml:space="preserve"> planiranog</w:t>
      </w:r>
    </w:p>
    <w:p w14:paraId="50638835" w14:textId="55DB7491" w:rsidR="00007F5F" w:rsidRDefault="00007F5F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Aktiv</w:t>
      </w:r>
      <w:r w:rsidR="00027A0D">
        <w:rPr>
          <w:rFonts w:ascii="Arial" w:hAnsi="Arial" w:cs="Arial"/>
          <w:b/>
        </w:rPr>
        <w:t>nost A100006 – PRODUŽENI BORAVAK</w:t>
      </w:r>
    </w:p>
    <w:p w14:paraId="6334749B" w14:textId="28F0E665" w:rsidR="00007F5F" w:rsidRDefault="00007F5F" w:rsidP="00684D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3 – prihodi za posebne namjene – izvršenje </w:t>
      </w:r>
      <w:r w:rsidR="004902D2">
        <w:rPr>
          <w:rFonts w:ascii="Arial" w:hAnsi="Arial" w:cs="Arial"/>
        </w:rPr>
        <w:t>93</w:t>
      </w:r>
      <w:r>
        <w:rPr>
          <w:rFonts w:ascii="Arial" w:hAnsi="Arial" w:cs="Arial"/>
        </w:rPr>
        <w:t>,</w:t>
      </w:r>
      <w:r w:rsidR="004902D2">
        <w:rPr>
          <w:rFonts w:ascii="Arial" w:hAnsi="Arial" w:cs="Arial"/>
        </w:rPr>
        <w:t>42</w:t>
      </w:r>
      <w:r>
        <w:rPr>
          <w:rFonts w:ascii="Arial" w:hAnsi="Arial" w:cs="Arial"/>
        </w:rPr>
        <w:t>%</w:t>
      </w:r>
      <w:r w:rsidR="008554FC">
        <w:rPr>
          <w:rFonts w:ascii="Arial" w:hAnsi="Arial" w:cs="Arial"/>
        </w:rPr>
        <w:t xml:space="preserve"> </w:t>
      </w:r>
      <w:r w:rsidR="004902D2">
        <w:rPr>
          <w:rFonts w:ascii="Arial" w:hAnsi="Arial" w:cs="Arial"/>
        </w:rPr>
        <w:t xml:space="preserve"> i svi iz izvora 3 jer se ukupna plaća produženog boravka financira iz gradskog izvora – komunalne naknade.</w:t>
      </w:r>
    </w:p>
    <w:p w14:paraId="37FEBF1C" w14:textId="66402E7A" w:rsidR="00007F5F" w:rsidRDefault="00007F5F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Aktivnost A100008 – R</w:t>
      </w:r>
      <w:r w:rsidR="00027A0D">
        <w:rPr>
          <w:rFonts w:ascii="Arial" w:hAnsi="Arial" w:cs="Arial"/>
          <w:b/>
        </w:rPr>
        <w:t>ASHODI ZA ZAPOSLENE</w:t>
      </w:r>
    </w:p>
    <w:p w14:paraId="3622DAF2" w14:textId="655BC466" w:rsidR="009C2708" w:rsidRDefault="00007F5F" w:rsidP="00684D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Izvor 4 . – Pomoći – izvršenje</w:t>
      </w:r>
      <w:r w:rsidR="008554FC">
        <w:rPr>
          <w:rFonts w:ascii="Arial" w:hAnsi="Arial" w:cs="Arial"/>
        </w:rPr>
        <w:t xml:space="preserve"> </w:t>
      </w:r>
      <w:r w:rsidR="004902D2">
        <w:rPr>
          <w:rFonts w:ascii="Arial" w:hAnsi="Arial" w:cs="Arial"/>
        </w:rPr>
        <w:t>92</w:t>
      </w:r>
      <w:r>
        <w:rPr>
          <w:rFonts w:ascii="Arial" w:hAnsi="Arial" w:cs="Arial"/>
        </w:rPr>
        <w:t>,</w:t>
      </w:r>
      <w:r w:rsidR="004902D2">
        <w:rPr>
          <w:rFonts w:ascii="Arial" w:hAnsi="Arial" w:cs="Arial"/>
        </w:rPr>
        <w:t>45</w:t>
      </w:r>
      <w:r>
        <w:rPr>
          <w:rFonts w:ascii="Arial" w:hAnsi="Arial" w:cs="Arial"/>
        </w:rPr>
        <w:t>%</w:t>
      </w:r>
    </w:p>
    <w:p w14:paraId="7F91E07A" w14:textId="2007C010" w:rsidR="009C2708" w:rsidRDefault="009C2708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Aktivnost A100009 – </w:t>
      </w:r>
      <w:r w:rsidR="004B7834">
        <w:rPr>
          <w:rFonts w:ascii="Arial" w:hAnsi="Arial" w:cs="Arial"/>
          <w:b/>
        </w:rPr>
        <w:t>PROVEDBA KURIKULARNE REFORME</w:t>
      </w:r>
      <w:r>
        <w:rPr>
          <w:rFonts w:ascii="Arial" w:hAnsi="Arial" w:cs="Arial"/>
          <w:b/>
        </w:rPr>
        <w:t>/CDŠ</w:t>
      </w:r>
      <w:r w:rsidR="006E5240">
        <w:rPr>
          <w:rFonts w:ascii="Arial" w:hAnsi="Arial" w:cs="Arial"/>
          <w:b/>
        </w:rPr>
        <w:t xml:space="preserve"> – </w:t>
      </w:r>
      <w:r w:rsidR="006E5240" w:rsidRPr="006E5240">
        <w:rPr>
          <w:rFonts w:ascii="Arial" w:hAnsi="Arial" w:cs="Arial"/>
        </w:rPr>
        <w:t>utrošeno</w:t>
      </w:r>
      <w:r w:rsidR="006E5240">
        <w:rPr>
          <w:rFonts w:ascii="Arial" w:hAnsi="Arial" w:cs="Arial"/>
        </w:rPr>
        <w:t xml:space="preserve"> </w:t>
      </w:r>
      <w:r w:rsidR="00157ADD">
        <w:rPr>
          <w:rFonts w:ascii="Arial" w:hAnsi="Arial" w:cs="Arial"/>
        </w:rPr>
        <w:t>90</w:t>
      </w:r>
      <w:r w:rsidR="006E5240">
        <w:rPr>
          <w:rFonts w:ascii="Arial" w:hAnsi="Arial" w:cs="Arial"/>
        </w:rPr>
        <w:t>,</w:t>
      </w:r>
      <w:r w:rsidR="00157ADD">
        <w:rPr>
          <w:rFonts w:ascii="Arial" w:hAnsi="Arial" w:cs="Arial"/>
        </w:rPr>
        <w:t>44</w:t>
      </w:r>
      <w:r w:rsidR="006E5240">
        <w:rPr>
          <w:rFonts w:ascii="Arial" w:hAnsi="Arial" w:cs="Arial"/>
        </w:rPr>
        <w:t xml:space="preserve"> % - sredstva dobivena za B1 i B2</w:t>
      </w:r>
      <w:r w:rsidR="008554FC">
        <w:rPr>
          <w:rFonts w:ascii="Arial" w:hAnsi="Arial" w:cs="Arial"/>
        </w:rPr>
        <w:t xml:space="preserve"> aktivnosti u okviru Projekta cjelodnevne škole</w:t>
      </w:r>
    </w:p>
    <w:p w14:paraId="0861F614" w14:textId="6DF8CE86" w:rsidR="004375F2" w:rsidRDefault="009C2708" w:rsidP="00684D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Izvor 4. – Pomoći – </w:t>
      </w:r>
      <w:r>
        <w:rPr>
          <w:rFonts w:ascii="Arial" w:hAnsi="Arial" w:cs="Arial"/>
        </w:rPr>
        <w:t>Škola je od 01.09.202</w:t>
      </w:r>
      <w:r w:rsidR="004375F2">
        <w:rPr>
          <w:rFonts w:ascii="Arial" w:hAnsi="Arial" w:cs="Arial"/>
        </w:rPr>
        <w:t>3</w:t>
      </w:r>
      <w:r>
        <w:rPr>
          <w:rFonts w:ascii="Arial" w:hAnsi="Arial" w:cs="Arial"/>
        </w:rPr>
        <w:t>. ušla u program cjelodnevne nastave</w:t>
      </w:r>
      <w:r w:rsidR="004375F2">
        <w:rPr>
          <w:rFonts w:ascii="Arial" w:hAnsi="Arial" w:cs="Arial"/>
        </w:rPr>
        <w:t xml:space="preserve">: materijalni rashodi </w:t>
      </w:r>
      <w:r w:rsidR="00157ADD">
        <w:rPr>
          <w:rFonts w:ascii="Arial" w:hAnsi="Arial" w:cs="Arial"/>
        </w:rPr>
        <w:t>84</w:t>
      </w:r>
      <w:r w:rsidR="004375F2">
        <w:rPr>
          <w:rFonts w:ascii="Arial" w:hAnsi="Arial" w:cs="Arial"/>
        </w:rPr>
        <w:t>,</w:t>
      </w:r>
      <w:r w:rsidR="00157ADD">
        <w:rPr>
          <w:rFonts w:ascii="Arial" w:hAnsi="Arial" w:cs="Arial"/>
        </w:rPr>
        <w:t>52</w:t>
      </w:r>
      <w:r w:rsidR="004375F2">
        <w:rPr>
          <w:rFonts w:ascii="Arial" w:hAnsi="Arial" w:cs="Arial"/>
        </w:rPr>
        <w:t>%</w:t>
      </w:r>
      <w:r w:rsidR="00157ADD">
        <w:rPr>
          <w:rFonts w:ascii="Arial" w:hAnsi="Arial" w:cs="Arial"/>
        </w:rPr>
        <w:t xml:space="preserve">, </w:t>
      </w:r>
      <w:r w:rsidR="00157ADD" w:rsidRPr="00157ADD">
        <w:rPr>
          <w:rFonts w:ascii="Arial" w:hAnsi="Arial" w:cs="Arial"/>
        </w:rPr>
        <w:t>Naknade građanima i kućanstvima na tem</w:t>
      </w:r>
      <w:r w:rsidR="00157ADD">
        <w:rPr>
          <w:rFonts w:ascii="Arial" w:hAnsi="Arial" w:cs="Arial"/>
        </w:rPr>
        <w:t xml:space="preserve">elju osiguranja i druge naknade 98,01 % (radni materijali i radni udžbenici za programe u CDŠ-u </w:t>
      </w:r>
      <w:r w:rsidR="004375F2">
        <w:rPr>
          <w:rFonts w:ascii="Arial" w:hAnsi="Arial" w:cs="Arial"/>
        </w:rPr>
        <w:t xml:space="preserve"> i rashodi za nabavu proizvedene dugotrajne imovine </w:t>
      </w:r>
      <w:r w:rsidR="00157ADD">
        <w:rPr>
          <w:rFonts w:ascii="Arial" w:hAnsi="Arial" w:cs="Arial"/>
        </w:rPr>
        <w:t>96</w:t>
      </w:r>
      <w:r w:rsidR="004375F2">
        <w:rPr>
          <w:rFonts w:ascii="Arial" w:hAnsi="Arial" w:cs="Arial"/>
        </w:rPr>
        <w:t>,</w:t>
      </w:r>
      <w:r w:rsidR="00157ADD">
        <w:rPr>
          <w:rFonts w:ascii="Arial" w:hAnsi="Arial" w:cs="Arial"/>
        </w:rPr>
        <w:t>50</w:t>
      </w:r>
      <w:bookmarkStart w:id="1" w:name="_GoBack"/>
      <w:bookmarkEnd w:id="1"/>
      <w:r w:rsidR="004375F2">
        <w:rPr>
          <w:rFonts w:ascii="Arial" w:hAnsi="Arial" w:cs="Arial"/>
        </w:rPr>
        <w:t>%</w:t>
      </w:r>
    </w:p>
    <w:p w14:paraId="32C24C10" w14:textId="0AC6D18E" w:rsidR="006E5240" w:rsidRDefault="009C2708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14:paraId="6CD49F0A" w14:textId="77777777" w:rsidR="006E5240" w:rsidRDefault="006E5240" w:rsidP="00684D96">
      <w:pPr>
        <w:spacing w:after="0"/>
        <w:jc w:val="both"/>
        <w:rPr>
          <w:rFonts w:ascii="Arial" w:hAnsi="Arial" w:cs="Arial"/>
          <w:b/>
        </w:rPr>
      </w:pPr>
    </w:p>
    <w:p w14:paraId="17CFAFC4" w14:textId="4AA28EC5" w:rsidR="00483B77" w:rsidRPr="00483B77" w:rsidRDefault="00483B77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</w:t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</w:p>
    <w:p w14:paraId="42E6E8E5" w14:textId="5BE3EFD3" w:rsidR="005B4BC0" w:rsidRPr="00007F5F" w:rsidRDefault="005B4BC0" w:rsidP="00684D96">
      <w:pPr>
        <w:spacing w:after="0"/>
        <w:jc w:val="both"/>
        <w:rPr>
          <w:rFonts w:ascii="Arial" w:hAnsi="Arial" w:cs="Arial"/>
        </w:rPr>
      </w:pPr>
      <w:r w:rsidRPr="00007F5F">
        <w:rPr>
          <w:rFonts w:ascii="Arial" w:hAnsi="Arial" w:cs="Arial"/>
        </w:rPr>
        <w:tab/>
      </w:r>
      <w:r w:rsidRPr="00007F5F">
        <w:rPr>
          <w:rFonts w:ascii="Arial" w:hAnsi="Arial" w:cs="Arial"/>
        </w:rPr>
        <w:tab/>
      </w:r>
      <w:r w:rsidRPr="00007F5F">
        <w:rPr>
          <w:rFonts w:ascii="Arial" w:hAnsi="Arial" w:cs="Arial"/>
        </w:rPr>
        <w:tab/>
      </w:r>
    </w:p>
    <w:p w14:paraId="6B7F6AD9" w14:textId="77777777" w:rsidR="00287451" w:rsidRDefault="00287451" w:rsidP="00287451">
      <w:pPr>
        <w:jc w:val="both"/>
        <w:rPr>
          <w:rFonts w:ascii="Arial" w:hAnsi="Arial" w:cs="Arial"/>
        </w:rPr>
      </w:pPr>
    </w:p>
    <w:p w14:paraId="32E76038" w14:textId="77777777" w:rsidR="007F4FDB" w:rsidRPr="00D25299" w:rsidRDefault="007F4FDB" w:rsidP="00287451">
      <w:pPr>
        <w:jc w:val="both"/>
        <w:rPr>
          <w:rFonts w:ascii="Arial" w:hAnsi="Arial" w:cs="Arial"/>
        </w:rPr>
      </w:pPr>
    </w:p>
    <w:p w14:paraId="12330431" w14:textId="7B0690C1" w:rsidR="00287451" w:rsidRPr="00D25299" w:rsidRDefault="00287451" w:rsidP="00287451">
      <w:pPr>
        <w:tabs>
          <w:tab w:val="left" w:pos="5940"/>
        </w:tabs>
        <w:jc w:val="both"/>
        <w:rPr>
          <w:rFonts w:ascii="Arial" w:hAnsi="Arial" w:cs="Arial"/>
        </w:rPr>
      </w:pPr>
      <w:r w:rsidRPr="00D25299">
        <w:rPr>
          <w:rFonts w:ascii="Arial" w:hAnsi="Arial" w:cs="Arial"/>
        </w:rPr>
        <w:t>Voditeljica računovodstva:</w:t>
      </w:r>
      <w:r w:rsidRPr="00D25299">
        <w:rPr>
          <w:rFonts w:ascii="Arial" w:hAnsi="Arial" w:cs="Arial"/>
        </w:rPr>
        <w:tab/>
        <w:t>Ravnatel</w:t>
      </w:r>
      <w:r w:rsidR="00483B77">
        <w:rPr>
          <w:rFonts w:ascii="Arial" w:hAnsi="Arial" w:cs="Arial"/>
        </w:rPr>
        <w:t>jica</w:t>
      </w:r>
      <w:r w:rsidRPr="00D25299">
        <w:rPr>
          <w:rFonts w:ascii="Arial" w:hAnsi="Arial" w:cs="Arial"/>
        </w:rPr>
        <w:t>:</w:t>
      </w:r>
    </w:p>
    <w:p w14:paraId="5A5CDFF7" w14:textId="15FB04CD" w:rsidR="00287451" w:rsidRPr="00D25299" w:rsidRDefault="00483B77" w:rsidP="00287451">
      <w:pPr>
        <w:tabs>
          <w:tab w:val="left" w:pos="58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Bojana Špoljarić</w:t>
      </w:r>
      <w:r>
        <w:rPr>
          <w:rFonts w:ascii="Arial" w:hAnsi="Arial" w:cs="Arial"/>
        </w:rPr>
        <w:tab/>
        <w:t xml:space="preserve"> Irena Rukavina</w:t>
      </w:r>
    </w:p>
    <w:sectPr w:rsidR="00287451" w:rsidRPr="00D2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0018"/>
    <w:multiLevelType w:val="hybridMultilevel"/>
    <w:tmpl w:val="70E8E8E0"/>
    <w:lvl w:ilvl="0" w:tplc="8070B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51"/>
    <w:rsid w:val="00003FAB"/>
    <w:rsid w:val="000070D5"/>
    <w:rsid w:val="00007F5F"/>
    <w:rsid w:val="00027A0D"/>
    <w:rsid w:val="000334AC"/>
    <w:rsid w:val="00035CE9"/>
    <w:rsid w:val="0004205B"/>
    <w:rsid w:val="00043B87"/>
    <w:rsid w:val="000477C5"/>
    <w:rsid w:val="00061E23"/>
    <w:rsid w:val="00077F8A"/>
    <w:rsid w:val="0008723D"/>
    <w:rsid w:val="00087AC6"/>
    <w:rsid w:val="00087B67"/>
    <w:rsid w:val="000E0284"/>
    <w:rsid w:val="000F2CCC"/>
    <w:rsid w:val="0010369A"/>
    <w:rsid w:val="00105DC0"/>
    <w:rsid w:val="00157ADD"/>
    <w:rsid w:val="00174C0E"/>
    <w:rsid w:val="00184CCB"/>
    <w:rsid w:val="001A5419"/>
    <w:rsid w:val="001E40E8"/>
    <w:rsid w:val="0020285F"/>
    <w:rsid w:val="002214B7"/>
    <w:rsid w:val="00251BF7"/>
    <w:rsid w:val="00287451"/>
    <w:rsid w:val="0029168E"/>
    <w:rsid w:val="00291F96"/>
    <w:rsid w:val="002E4D17"/>
    <w:rsid w:val="00310B31"/>
    <w:rsid w:val="003A7148"/>
    <w:rsid w:val="003D6621"/>
    <w:rsid w:val="00407613"/>
    <w:rsid w:val="004144E2"/>
    <w:rsid w:val="00420F79"/>
    <w:rsid w:val="004375F2"/>
    <w:rsid w:val="00450F90"/>
    <w:rsid w:val="0045771F"/>
    <w:rsid w:val="00461EBA"/>
    <w:rsid w:val="00464537"/>
    <w:rsid w:val="00483B77"/>
    <w:rsid w:val="00484067"/>
    <w:rsid w:val="004902D2"/>
    <w:rsid w:val="004B7834"/>
    <w:rsid w:val="0052010B"/>
    <w:rsid w:val="00533E46"/>
    <w:rsid w:val="005748C7"/>
    <w:rsid w:val="00583359"/>
    <w:rsid w:val="005B2C20"/>
    <w:rsid w:val="005B49C6"/>
    <w:rsid w:val="005B4BC0"/>
    <w:rsid w:val="005D6B9D"/>
    <w:rsid w:val="005E281A"/>
    <w:rsid w:val="005F6E44"/>
    <w:rsid w:val="00600C22"/>
    <w:rsid w:val="00647801"/>
    <w:rsid w:val="00653112"/>
    <w:rsid w:val="00660CD7"/>
    <w:rsid w:val="00684D96"/>
    <w:rsid w:val="006906B6"/>
    <w:rsid w:val="006A6CD7"/>
    <w:rsid w:val="006B1225"/>
    <w:rsid w:val="006C0E0A"/>
    <w:rsid w:val="006C5665"/>
    <w:rsid w:val="006D47A3"/>
    <w:rsid w:val="006E05C0"/>
    <w:rsid w:val="006E5240"/>
    <w:rsid w:val="00700272"/>
    <w:rsid w:val="00721A38"/>
    <w:rsid w:val="00735CD2"/>
    <w:rsid w:val="0073799D"/>
    <w:rsid w:val="00753CFB"/>
    <w:rsid w:val="0077227E"/>
    <w:rsid w:val="007B5508"/>
    <w:rsid w:val="007B7CFA"/>
    <w:rsid w:val="007C1686"/>
    <w:rsid w:val="007C1A14"/>
    <w:rsid w:val="007D06B4"/>
    <w:rsid w:val="007F4FDB"/>
    <w:rsid w:val="007F67A7"/>
    <w:rsid w:val="00812538"/>
    <w:rsid w:val="00823F1F"/>
    <w:rsid w:val="008554FC"/>
    <w:rsid w:val="00857153"/>
    <w:rsid w:val="00860440"/>
    <w:rsid w:val="0088466F"/>
    <w:rsid w:val="008A0BA3"/>
    <w:rsid w:val="008F7A3D"/>
    <w:rsid w:val="009108F6"/>
    <w:rsid w:val="009247D6"/>
    <w:rsid w:val="009312C5"/>
    <w:rsid w:val="009A66FC"/>
    <w:rsid w:val="009C2708"/>
    <w:rsid w:val="009C491C"/>
    <w:rsid w:val="009D175F"/>
    <w:rsid w:val="009D234E"/>
    <w:rsid w:val="00A1290F"/>
    <w:rsid w:val="00A74A31"/>
    <w:rsid w:val="00A961C6"/>
    <w:rsid w:val="00AD2655"/>
    <w:rsid w:val="00AE269B"/>
    <w:rsid w:val="00AE2881"/>
    <w:rsid w:val="00B04266"/>
    <w:rsid w:val="00B10E4A"/>
    <w:rsid w:val="00B21F6E"/>
    <w:rsid w:val="00B2531D"/>
    <w:rsid w:val="00B359BA"/>
    <w:rsid w:val="00B865BC"/>
    <w:rsid w:val="00B96FB8"/>
    <w:rsid w:val="00BB396F"/>
    <w:rsid w:val="00BC48FD"/>
    <w:rsid w:val="00BD3C46"/>
    <w:rsid w:val="00BD6F93"/>
    <w:rsid w:val="00BF3C24"/>
    <w:rsid w:val="00BF4D0D"/>
    <w:rsid w:val="00C04758"/>
    <w:rsid w:val="00C512EF"/>
    <w:rsid w:val="00C5472A"/>
    <w:rsid w:val="00C82297"/>
    <w:rsid w:val="00CB2262"/>
    <w:rsid w:val="00CF4679"/>
    <w:rsid w:val="00D128B1"/>
    <w:rsid w:val="00D24176"/>
    <w:rsid w:val="00D25299"/>
    <w:rsid w:val="00D3027B"/>
    <w:rsid w:val="00D35F9C"/>
    <w:rsid w:val="00D5335F"/>
    <w:rsid w:val="00D54AFC"/>
    <w:rsid w:val="00D869AF"/>
    <w:rsid w:val="00DA30A1"/>
    <w:rsid w:val="00DB7361"/>
    <w:rsid w:val="00DE4A79"/>
    <w:rsid w:val="00E01266"/>
    <w:rsid w:val="00E0347A"/>
    <w:rsid w:val="00E06D12"/>
    <w:rsid w:val="00E16282"/>
    <w:rsid w:val="00E4328B"/>
    <w:rsid w:val="00E4716C"/>
    <w:rsid w:val="00EA477A"/>
    <w:rsid w:val="00EB7F45"/>
    <w:rsid w:val="00ED2E51"/>
    <w:rsid w:val="00F133CC"/>
    <w:rsid w:val="00F21266"/>
    <w:rsid w:val="00F25548"/>
    <w:rsid w:val="00F522C1"/>
    <w:rsid w:val="00F5793E"/>
    <w:rsid w:val="00F95BBB"/>
    <w:rsid w:val="00FB3E01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D9A1"/>
  <w15:chartTrackingRefBased/>
  <w15:docId w15:val="{0F68D164-0EB7-4647-B747-54813010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45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52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22C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74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BABIĆ</dc:creator>
  <cp:keywords/>
  <dc:description/>
  <cp:lastModifiedBy>Računovodstvo</cp:lastModifiedBy>
  <cp:revision>91</cp:revision>
  <dcterms:created xsi:type="dcterms:W3CDTF">2024-03-11T09:12:00Z</dcterms:created>
  <dcterms:modified xsi:type="dcterms:W3CDTF">2026-02-12T12:00:00Z</dcterms:modified>
</cp:coreProperties>
</file>